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DC5" w:rsidRPr="00BB43CA" w:rsidRDefault="00CE484C" w:rsidP="00BB43CA">
      <w:pPr>
        <w:pStyle w:val="Nadpis1"/>
        <w:keepNext w:val="0"/>
        <w:keepLines w:val="0"/>
        <w:contextualSpacing/>
        <w:rPr>
          <w:color w:val="auto"/>
          <w:lang w:bidi="en-US"/>
        </w:rPr>
      </w:pPr>
      <w:r w:rsidRPr="00BB43CA">
        <w:rPr>
          <w:color w:val="auto"/>
          <w:lang w:bidi="en-US"/>
        </w:rPr>
        <w:t xml:space="preserve">O </w:t>
      </w:r>
      <w:r w:rsidR="001A0614" w:rsidRPr="00BB43CA">
        <w:rPr>
          <w:color w:val="auto"/>
          <w:lang w:bidi="en-US"/>
        </w:rPr>
        <w:t>primitivních</w:t>
      </w:r>
      <w:r w:rsidRPr="00BB43CA">
        <w:rPr>
          <w:color w:val="auto"/>
          <w:lang w:bidi="en-US"/>
        </w:rPr>
        <w:t xml:space="preserve"> idejích výroku a výrokové funkce</w:t>
      </w:r>
    </w:p>
    <w:p w:rsidR="00CE484C" w:rsidRDefault="00CE484C"/>
    <w:p w:rsidR="00BB43CA" w:rsidRPr="00BB43CA" w:rsidRDefault="00BB43CA" w:rsidP="00BB43CA">
      <w:pPr>
        <w:pStyle w:val="Nadpis2"/>
        <w:numPr>
          <w:ilvl w:val="0"/>
          <w:numId w:val="4"/>
        </w:numPr>
        <w:rPr>
          <w:lang w:val="cs-CZ"/>
        </w:rPr>
      </w:pPr>
      <w:r w:rsidRPr="00BB43CA">
        <w:rPr>
          <w:lang w:val="cs-CZ"/>
        </w:rPr>
        <w:t>Úvod</w:t>
      </w:r>
    </w:p>
    <w:p w:rsidR="00BB43CA" w:rsidRDefault="00BB43CA" w:rsidP="00174F32"/>
    <w:p w:rsidR="00174F32" w:rsidRDefault="00654B18" w:rsidP="00174F32">
      <w:r>
        <w:t xml:space="preserve">V této studii budeme sledovat otázku nedefinovanosti </w:t>
      </w:r>
      <w:r w:rsidR="001A0614">
        <w:t>primitivních</w:t>
      </w:r>
      <w:r>
        <w:t xml:space="preserve"> idejí výroku (</w:t>
      </w:r>
      <w:r w:rsidR="001526E3">
        <w:t xml:space="preserve">angl. </w:t>
      </w:r>
      <w:r w:rsidRPr="00E07AEF">
        <w:rPr>
          <w:i/>
          <w:lang w:val="en-US"/>
        </w:rPr>
        <w:t>proposition</w:t>
      </w:r>
      <w:r>
        <w:t>) a výrokové funkce (</w:t>
      </w:r>
      <w:r w:rsidR="001526E3">
        <w:t xml:space="preserve">angl. </w:t>
      </w:r>
      <w:r w:rsidRPr="00E07AEF">
        <w:rPr>
          <w:i/>
          <w:lang w:val="en-US"/>
        </w:rPr>
        <w:t>propositional function</w:t>
      </w:r>
      <w:r>
        <w:t xml:space="preserve">) ve vybraných logických textech Bertranda Russella. Předvedeme několik podání této otázky a z tohoto pohledu uvážíme </w:t>
      </w:r>
      <w:r w:rsidR="00B4767D">
        <w:t xml:space="preserve">a </w:t>
      </w:r>
      <w:r w:rsidR="001526E3">
        <w:t>interpretujeme</w:t>
      </w:r>
      <w:r w:rsidR="00B4767D">
        <w:t xml:space="preserve"> </w:t>
      </w:r>
      <w:r>
        <w:t xml:space="preserve">dvě nabízející </w:t>
      </w:r>
      <w:r w:rsidR="007E4616">
        <w:t xml:space="preserve">se </w:t>
      </w:r>
      <w:r>
        <w:t>cesty definování těchto idejí.</w:t>
      </w:r>
    </w:p>
    <w:p w:rsidR="00654B18" w:rsidRDefault="00654B18" w:rsidP="00174F32"/>
    <w:p w:rsidR="007E4616" w:rsidRPr="00BB43CA" w:rsidRDefault="007E4616" w:rsidP="00BB43CA">
      <w:pPr>
        <w:pStyle w:val="Nadpis2"/>
        <w:numPr>
          <w:ilvl w:val="0"/>
          <w:numId w:val="4"/>
        </w:numPr>
        <w:rPr>
          <w:lang w:val="cs-CZ"/>
        </w:rPr>
      </w:pPr>
      <w:r w:rsidRPr="00BB43CA">
        <w:rPr>
          <w:lang w:val="cs-CZ"/>
        </w:rPr>
        <w:t>Výroky a výrokové funkce v Úvodu k prvnímu vydání </w:t>
      </w:r>
      <w:r w:rsidRPr="00BB43CA">
        <w:rPr>
          <w:i/>
          <w:lang w:val="cs-CZ"/>
        </w:rPr>
        <w:t>Principia Mathematica</w:t>
      </w:r>
    </w:p>
    <w:p w:rsidR="00BB43CA" w:rsidRDefault="00BB43CA" w:rsidP="009D2670"/>
    <w:p w:rsidR="009D2670" w:rsidRDefault="009D2670" w:rsidP="009D2670">
      <w:r>
        <w:t>Úvod k prvnímu vydání </w:t>
      </w:r>
      <w:r w:rsidRPr="007E4616">
        <w:rPr>
          <w:i/>
        </w:rPr>
        <w:t>Principia Mathematica</w:t>
      </w:r>
      <w:r>
        <w:t xml:space="preserve"> </w:t>
      </w:r>
      <w:r w:rsidR="00BB43CA">
        <w:t xml:space="preserve">(1910) </w:t>
      </w:r>
      <w:r>
        <w:t>má sloužit uvedení čtenáře do ducha a myšlenkové stavby knihy a nejde v něm tolik o pořádek výkladu. V první kapitole se nejprve seznámíme s ideou proměnné a jako s jejími hodnotami mimo jiné i s výroky a funkcemi:</w:t>
      </w:r>
    </w:p>
    <w:p w:rsidR="009D2670" w:rsidRDefault="00B4767D" w:rsidP="00520374">
      <w:r>
        <w:t>„</w:t>
      </w:r>
      <w:r w:rsidRPr="00B4767D">
        <w:rPr>
          <w:i/>
        </w:rPr>
        <w:t>V matematické logice se říká proměnná každému symbolu, jehož význam není úplně určený, a různým určením, jimž je její význam přístupný, se říká hodnoty této proměnné. Hodnotami může být jakákoli množina entit, výroků, funkcí, tříd a relací, podle okolností</w:t>
      </w:r>
      <w:r>
        <w:t xml:space="preserve">.“ </w:t>
      </w:r>
      <w:r w:rsidR="009D2670">
        <w:rPr>
          <w:rStyle w:val="Znakapoznpodarou"/>
        </w:rPr>
        <w:footnoteReference w:id="1"/>
      </w:r>
      <w:r w:rsidR="009D2670">
        <w:t xml:space="preserve"> </w:t>
      </w:r>
    </w:p>
    <w:p w:rsidR="000323F4" w:rsidRDefault="00C329E7" w:rsidP="009D2670">
      <w:r>
        <w:t xml:space="preserve">Výrok tu vystupuje mezi velmi neurčitým výrazem entita na jedné straně, podobně výchozím výrazem funkce, a následně v analýze mizejícími idejemi tříd a relací na druhé straně. </w:t>
      </w:r>
      <w:r w:rsidR="009A6F7A">
        <w:t xml:space="preserve">Pro proměnné výroky </w:t>
      </w:r>
      <w:r w:rsidR="001526E3">
        <w:t xml:space="preserve">(angl. </w:t>
      </w:r>
      <w:r w:rsidR="001526E3" w:rsidRPr="00E07AEF">
        <w:rPr>
          <w:i/>
          <w:lang w:val="en-US"/>
        </w:rPr>
        <w:t>variable propositions</w:t>
      </w:r>
      <w:r w:rsidR="001526E3">
        <w:t xml:space="preserve">) </w:t>
      </w:r>
      <w:r w:rsidR="009A6F7A" w:rsidRPr="001526E3">
        <w:t>jsou</w:t>
      </w:r>
      <w:r w:rsidR="009A6F7A">
        <w:t xml:space="preserve"> vyhrazena</w:t>
      </w:r>
      <w:r w:rsidR="000323F4">
        <w:t xml:space="preserve"> </w:t>
      </w:r>
      <w:r w:rsidR="009A6F7A">
        <w:t xml:space="preserve">malá písmena </w:t>
      </w:r>
      <w:r w:rsidR="009A6F7A" w:rsidRPr="009A6F7A">
        <w:rPr>
          <w:i/>
        </w:rPr>
        <w:t>p</w:t>
      </w:r>
      <w:r w:rsidR="009A6F7A">
        <w:t xml:space="preserve">, </w:t>
      </w:r>
      <w:r w:rsidR="009A6F7A" w:rsidRPr="009A6F7A">
        <w:rPr>
          <w:i/>
        </w:rPr>
        <w:t>q</w:t>
      </w:r>
      <w:r w:rsidR="009A6F7A">
        <w:t xml:space="preserve"> a </w:t>
      </w:r>
      <w:r w:rsidR="009A6F7A" w:rsidRPr="009A6F7A">
        <w:rPr>
          <w:i/>
        </w:rPr>
        <w:t>r</w:t>
      </w:r>
      <w:r w:rsidR="009A6F7A">
        <w:t>.</w:t>
      </w:r>
      <w:r w:rsidR="009A6F7A">
        <w:rPr>
          <w:rStyle w:val="Znakapoznpodarou"/>
        </w:rPr>
        <w:footnoteReference w:id="2"/>
      </w:r>
      <w:r w:rsidR="009A6F7A">
        <w:t xml:space="preserve"> Co je výrok, se v první kapitole nijak výslovně nedozvíme. Naopak, při uvádění ideje funkcí výroků (</w:t>
      </w:r>
      <w:r w:rsidR="001526E3">
        <w:t xml:space="preserve">angl. </w:t>
      </w:r>
      <w:r w:rsidR="001526E3" w:rsidRPr="00E07AEF">
        <w:rPr>
          <w:i/>
          <w:lang w:val="en-US"/>
        </w:rPr>
        <w:t>functions of propositions</w:t>
      </w:r>
      <w:r w:rsidR="001526E3">
        <w:t xml:space="preserve">, tj. </w:t>
      </w:r>
      <w:r w:rsidR="009A6F7A" w:rsidRPr="001526E3">
        <w:t>negace</w:t>
      </w:r>
      <w:r w:rsidR="009A6F7A">
        <w:t>, logického součtu a součinu, implikace</w:t>
      </w:r>
      <w:r w:rsidR="003C47F8">
        <w:t>, ekvivalence</w:t>
      </w:r>
      <w:r w:rsidR="009A6F7A">
        <w:t>) je už o výrocích běžně řeč:</w:t>
      </w:r>
    </w:p>
    <w:p w:rsidR="009A6F7A" w:rsidRDefault="00B4767D" w:rsidP="00520374">
      <w:r>
        <w:t>„</w:t>
      </w:r>
      <w:r w:rsidRPr="00B4767D">
        <w:rPr>
          <w:i/>
        </w:rPr>
        <w:t>Seskupení výroků branných jako celky, ne nutně jednoznačně určené, do jednoho výroku složitějšího než jeho součásti, je funkce s výroky jako argumenty</w:t>
      </w:r>
      <w:r>
        <w:t>.“</w:t>
      </w:r>
      <w:r w:rsidR="009A6F7A">
        <w:rPr>
          <w:rStyle w:val="Znakapoznpodarou"/>
        </w:rPr>
        <w:footnoteReference w:id="3"/>
      </w:r>
    </w:p>
    <w:p w:rsidR="009D2670" w:rsidRDefault="00477FA4" w:rsidP="009D2670">
      <w:r>
        <w:t>Dozvídáme se, že v</w:t>
      </w:r>
      <w:r w:rsidR="000102FA">
        <w:t xml:space="preserve">ýroky </w:t>
      </w:r>
      <w:r>
        <w:t>seskupujeme</w:t>
      </w:r>
      <w:r w:rsidR="000102FA">
        <w:t xml:space="preserve"> do složitějších celků</w:t>
      </w:r>
      <w:r>
        <w:t>,</w:t>
      </w:r>
      <w:r w:rsidR="000102FA">
        <w:t xml:space="preserve"> a následně vidíme, jak s těmito celky budeme pracovat. </w:t>
      </w:r>
      <w:r w:rsidR="003C47F8">
        <w:t>Dále jsou uvedeny pravdivostní hodnoty výroků, aj.</w:t>
      </w:r>
      <w:r w:rsidR="003C47F8">
        <w:rPr>
          <w:rStyle w:val="Znakapoznpodarou"/>
        </w:rPr>
        <w:footnoteReference w:id="4"/>
      </w:r>
      <w:r w:rsidR="003C47F8">
        <w:t xml:space="preserve"> S výroky se tedy sezn</w:t>
      </w:r>
      <w:r w:rsidR="00C329E7">
        <w:t>amuje</w:t>
      </w:r>
      <w:r w:rsidR="003C47F8">
        <w:t>me implicite. Naopak výrokové funkce jsou uvedeny výslovně s odkazem na výroky:</w:t>
      </w:r>
    </w:p>
    <w:p w:rsidR="003C47F8" w:rsidRPr="007E5F5F" w:rsidRDefault="00B4767D" w:rsidP="00520374">
      <w:r>
        <w:lastRenderedPageBreak/>
        <w:t>„</w:t>
      </w:r>
      <w:r w:rsidRPr="00520374">
        <w:rPr>
          <w:i/>
        </w:rPr>
        <w:t xml:space="preserve">Nechť </w:t>
      </w:r>
      <w:r w:rsidRPr="00520374">
        <w:rPr>
          <w:i/>
          <w:lang w:val="en-US"/>
        </w:rPr>
        <w:sym w:font="Symbol" w:char="F066"/>
      </w:r>
      <w:r w:rsidRPr="00520374">
        <w:rPr>
          <w:i/>
        </w:rPr>
        <w:t xml:space="preserve">x je taková výpověď obsahující proměnnou x, která se stane výrokem, když x dostane jakýkoli pevně určený význam. Pak </w:t>
      </w:r>
      <w:r w:rsidRPr="00520374">
        <w:rPr>
          <w:i/>
          <w:lang w:val="en-US"/>
        </w:rPr>
        <w:sym w:font="Symbol" w:char="F066"/>
      </w:r>
      <w:r w:rsidRPr="00520374">
        <w:rPr>
          <w:i/>
        </w:rPr>
        <w:t xml:space="preserve">x říkáme ‚výroková funkce‘; není to výrok, neboť díky víceznačnosti x doopravdy </w:t>
      </w:r>
      <w:r w:rsidR="001526E3">
        <w:rPr>
          <w:i/>
        </w:rPr>
        <w:t xml:space="preserve">vůbec </w:t>
      </w:r>
      <w:r w:rsidRPr="00520374">
        <w:rPr>
          <w:i/>
        </w:rPr>
        <w:t>nic ne</w:t>
      </w:r>
      <w:r w:rsidR="001526E3">
        <w:rPr>
          <w:i/>
        </w:rPr>
        <w:t>tvrdí</w:t>
      </w:r>
      <w:r w:rsidRPr="00520374">
        <w:rPr>
          <w:i/>
        </w:rPr>
        <w:t>. Tak ‚x je zraněný‘ doopravdy vůbec nic ne</w:t>
      </w:r>
      <w:r w:rsidR="001526E3">
        <w:rPr>
          <w:i/>
        </w:rPr>
        <w:t>tvrdí</w:t>
      </w:r>
      <w:r w:rsidRPr="00520374">
        <w:rPr>
          <w:i/>
        </w:rPr>
        <w:t>, dokud se nedo</w:t>
      </w:r>
      <w:r w:rsidR="001526E3">
        <w:rPr>
          <w:i/>
        </w:rPr>
        <w:t>hodne</w:t>
      </w:r>
      <w:r w:rsidRPr="00520374">
        <w:rPr>
          <w:i/>
        </w:rPr>
        <w:t>me, kdo x je.</w:t>
      </w:r>
      <w:r>
        <w:t>“</w:t>
      </w:r>
      <w:r w:rsidR="004B7ECC">
        <w:rPr>
          <w:rStyle w:val="Znakapoznpodarou"/>
          <w:lang w:val="en-US"/>
        </w:rPr>
        <w:footnoteReference w:id="5"/>
      </w:r>
    </w:p>
    <w:p w:rsidR="009D2670" w:rsidRDefault="00D4586A" w:rsidP="009D2670">
      <w:r>
        <w:t xml:space="preserve">Výroková funkce je </w:t>
      </w:r>
      <w:r w:rsidR="000102FA">
        <w:t xml:space="preserve">tedy výrazem obsahujícím proměnnou, který se stane výrokem po udělení hodnoty této proměnné. Následuje pak vyjasnění, kdy si proměnné zachovávají </w:t>
      </w:r>
      <w:r w:rsidR="009D759D">
        <w:t xml:space="preserve">a nezachovávají </w:t>
      </w:r>
      <w:r w:rsidR="000102FA">
        <w:t xml:space="preserve">identitu, a rozlišení řeči o jakékoli jednotlivé hodnotě výrokové funkce od řeči o této funkci samotné. </w:t>
      </w:r>
      <w:r w:rsidR="00DB3E95">
        <w:t>Funkce výroků se ukáží jako zvláštní případ výrokových funkcí.</w:t>
      </w:r>
      <w:r w:rsidR="00DB3E95">
        <w:rPr>
          <w:rStyle w:val="Znakapoznpodarou"/>
        </w:rPr>
        <w:footnoteReference w:id="6"/>
      </w:r>
      <w:r w:rsidR="00DB3E95">
        <w:t xml:space="preserve"> </w:t>
      </w:r>
      <w:r w:rsidR="000102FA">
        <w:t>Proměnné jsou tady všechny stejné</w:t>
      </w:r>
      <w:r w:rsidR="00477FA4">
        <w:t xml:space="preserve"> (nejde o vícesortový jazyk)</w:t>
      </w:r>
      <w:r w:rsidR="000102FA">
        <w:t>, jen ne všechno lze vždy smysluplně udělit jako hodnotu.</w:t>
      </w:r>
      <w:r w:rsidR="000102FA">
        <w:rPr>
          <w:rStyle w:val="Znakapoznpodarou"/>
        </w:rPr>
        <w:footnoteReference w:id="7"/>
      </w:r>
    </w:p>
    <w:p w:rsidR="009D2670" w:rsidRDefault="009D2670" w:rsidP="009D2670"/>
    <w:p w:rsidR="007E4616" w:rsidRPr="00BB43CA" w:rsidRDefault="007E4616" w:rsidP="00BB43CA">
      <w:pPr>
        <w:pStyle w:val="Nadpis2"/>
        <w:numPr>
          <w:ilvl w:val="0"/>
          <w:numId w:val="4"/>
        </w:numPr>
        <w:rPr>
          <w:lang w:val="cs-CZ"/>
        </w:rPr>
      </w:pPr>
      <w:r w:rsidRPr="00BB43CA">
        <w:rPr>
          <w:lang w:val="cs-CZ"/>
        </w:rPr>
        <w:t xml:space="preserve">Výroky a výrokové funkce v *1 </w:t>
      </w:r>
      <w:r w:rsidRPr="00BB43CA">
        <w:rPr>
          <w:i/>
          <w:lang w:val="cs-CZ"/>
        </w:rPr>
        <w:t>Principia Mathematica</w:t>
      </w:r>
    </w:p>
    <w:p w:rsidR="00BB43CA" w:rsidRPr="007E4616" w:rsidRDefault="00BB43CA" w:rsidP="00BB43CA"/>
    <w:p w:rsidR="001526E3" w:rsidRDefault="001A0614" w:rsidP="001526E3">
      <w:r>
        <w:t>Kapitolou *1 začíná vlastní stavba knihy a jejím smyslem je uvedení primitivních idejí a primitivních tvrzení teorie elementárních výroků a výrokových funkcí (což zhruba odpovídá tomu, co nazýváme výroková logika). Autoři nejprve vysvětlují princip primitivních idejí:</w:t>
      </w:r>
    </w:p>
    <w:p w:rsidR="001A0614" w:rsidRDefault="001A0614" w:rsidP="001A0614">
      <w:r>
        <w:t>„</w:t>
      </w:r>
      <w:r w:rsidRPr="001A0614">
        <w:rPr>
          <w:i/>
        </w:rPr>
        <w:t>Protože všechny definice termínů jsou provedeny pomocí jiných termínů, každý nekruhový systém definic musí začínat z jisté s</w:t>
      </w:r>
      <w:r>
        <w:rPr>
          <w:i/>
        </w:rPr>
        <w:t>oustav</w:t>
      </w:r>
      <w:r w:rsidRPr="001A0614">
        <w:rPr>
          <w:i/>
        </w:rPr>
        <w:t>y nedefinovaných termínů. Je do jisté míry volitelné, které ideje vezmeme v matematice jako nedefinované; motiv</w:t>
      </w:r>
      <w:r w:rsidR="00DA17A2">
        <w:rPr>
          <w:i/>
        </w:rPr>
        <w:t>y</w:t>
      </w:r>
      <w:r w:rsidRPr="001A0614">
        <w:rPr>
          <w:i/>
        </w:rPr>
        <w:t>, kter</w:t>
      </w:r>
      <w:r w:rsidR="00DA17A2">
        <w:rPr>
          <w:i/>
        </w:rPr>
        <w:t>é</w:t>
      </w:r>
      <w:r w:rsidRPr="001A0614">
        <w:rPr>
          <w:i/>
        </w:rPr>
        <w:t xml:space="preserve"> poved</w:t>
      </w:r>
      <w:r w:rsidR="00DA17A2">
        <w:rPr>
          <w:i/>
        </w:rPr>
        <w:t>ou</w:t>
      </w:r>
      <w:r w:rsidRPr="001A0614">
        <w:rPr>
          <w:i/>
        </w:rPr>
        <w:t xml:space="preserve"> naši volbu, bude (1) snížit co nejvíce počet nedefinovaných idejí a (2) ze dvou stejně velkých systémů vybrat ten, který vypadá jako jednodušší a snazší. Nevíme o žádném způsobu, jak dokázat, že takový a takový systém nedefinovaných idejí jich při takových a takových výsledcích obsahuje nejméně. Můžeme tedy jen říci, že takové a takové ideje jsou nedefinované v takovém a takovém systému, ale ne, že jsou nedefinovatelné</w:t>
      </w:r>
      <w:r>
        <w:t xml:space="preserve">.“ </w:t>
      </w:r>
      <w:r>
        <w:rPr>
          <w:rStyle w:val="Znakapoznpodarou"/>
        </w:rPr>
        <w:footnoteReference w:id="8"/>
      </w:r>
      <w:r>
        <w:t xml:space="preserve"> </w:t>
      </w:r>
    </w:p>
    <w:p w:rsidR="001A0614" w:rsidRDefault="001A0614" w:rsidP="001A0614">
      <w:r>
        <w:t>Každá část tohoto prohlášení zaslouží pozornost:</w:t>
      </w:r>
    </w:p>
    <w:p w:rsidR="001A0614" w:rsidRDefault="001A0614" w:rsidP="001A0614">
      <w:pPr>
        <w:pStyle w:val="Odstavecseseznamem"/>
        <w:numPr>
          <w:ilvl w:val="0"/>
          <w:numId w:val="3"/>
        </w:numPr>
      </w:pPr>
      <w:r>
        <w:t>Některé ideje v našem systé</w:t>
      </w:r>
      <w:r w:rsidR="009F1C4B">
        <w:t>mu jsou nedefinované</w:t>
      </w:r>
    </w:p>
    <w:p w:rsidR="001A0614" w:rsidRDefault="009F1C4B" w:rsidP="001A0614">
      <w:pPr>
        <w:pStyle w:val="Odstavecseseznamem"/>
        <w:numPr>
          <w:ilvl w:val="0"/>
          <w:numId w:val="3"/>
        </w:numPr>
      </w:pPr>
      <w:r>
        <w:t>Vybíráme si je</w:t>
      </w:r>
    </w:p>
    <w:p w:rsidR="001A0614" w:rsidRDefault="001A0614" w:rsidP="001A0614">
      <w:pPr>
        <w:pStyle w:val="Odstavecseseznamem"/>
        <w:numPr>
          <w:ilvl w:val="0"/>
          <w:numId w:val="3"/>
        </w:numPr>
      </w:pPr>
      <w:r>
        <w:t xml:space="preserve">Vybíráme si je s ohledem na jejich co nejmenší počet a na </w:t>
      </w:r>
      <w:r w:rsidR="00DA17A2">
        <w:t xml:space="preserve">jednoduchost a </w:t>
      </w:r>
      <w:r w:rsidR="009F1C4B">
        <w:t>snadnost systému</w:t>
      </w:r>
    </w:p>
    <w:p w:rsidR="001A0614" w:rsidRDefault="001A0614" w:rsidP="001A0614">
      <w:pPr>
        <w:pStyle w:val="Odstavecseseznamem"/>
        <w:numPr>
          <w:ilvl w:val="0"/>
          <w:numId w:val="3"/>
        </w:numPr>
      </w:pPr>
      <w:r>
        <w:t>Neumíme dokazovat, že náš v</w:t>
      </w:r>
      <w:r w:rsidR="009F1C4B">
        <w:t>ýběr je v tomto ohledu nejlepší</w:t>
      </w:r>
    </w:p>
    <w:p w:rsidR="001A0614" w:rsidRDefault="001A0614" w:rsidP="001A0614">
      <w:pPr>
        <w:pStyle w:val="Odstavecseseznamem"/>
        <w:numPr>
          <w:ilvl w:val="0"/>
          <w:numId w:val="3"/>
        </w:numPr>
      </w:pPr>
      <w:r>
        <w:t xml:space="preserve">Proto mluvíme jen o nedefinovanosti v našem systému, ne o </w:t>
      </w:r>
      <w:r w:rsidR="009F1C4B">
        <w:t>nedefinovatelnosti</w:t>
      </w:r>
    </w:p>
    <w:p w:rsidR="001A0614" w:rsidRDefault="004E2F35" w:rsidP="001526E3">
      <w:r>
        <w:lastRenderedPageBreak/>
        <w:t>Mezi takto vybranými primitivními idejemi jsou v této kapitole ideje elementárního výroku a elementární výrokové funkce. Idea elementárního výroku je uvedena takto:</w:t>
      </w:r>
    </w:p>
    <w:p w:rsidR="004E2F35" w:rsidRDefault="00371ED7" w:rsidP="001526E3">
      <w:r>
        <w:t>„</w:t>
      </w:r>
      <w:r w:rsidRPr="00520374">
        <w:rPr>
          <w:i/>
        </w:rPr>
        <w:t>‚</w:t>
      </w:r>
      <w:r>
        <w:rPr>
          <w:i/>
        </w:rPr>
        <w:t>Elementárním</w:t>
      </w:r>
      <w:r w:rsidR="00214793" w:rsidRPr="00520374">
        <w:rPr>
          <w:i/>
        </w:rPr>
        <w:t>‘</w:t>
      </w:r>
      <w:r>
        <w:rPr>
          <w:i/>
        </w:rPr>
        <w:t xml:space="preserve"> výrokem </w:t>
      </w:r>
      <w:r w:rsidR="00214793">
        <w:rPr>
          <w:i/>
        </w:rPr>
        <w:t>míníme</w:t>
      </w:r>
      <w:r>
        <w:rPr>
          <w:i/>
        </w:rPr>
        <w:t xml:space="preserve"> takový výrok, který neobsahuje žádné proměnné, nebo, jinými slovy, takový, který neobsahuje slova jako </w:t>
      </w:r>
      <w:r w:rsidRPr="00520374">
        <w:rPr>
          <w:i/>
        </w:rPr>
        <w:t>‚</w:t>
      </w:r>
      <w:r>
        <w:rPr>
          <w:i/>
        </w:rPr>
        <w:t>každý</w:t>
      </w:r>
      <w:r w:rsidRPr="00520374">
        <w:rPr>
          <w:i/>
        </w:rPr>
        <w:t>‘</w:t>
      </w:r>
      <w:r>
        <w:rPr>
          <w:i/>
        </w:rPr>
        <w:t xml:space="preserve">, </w:t>
      </w:r>
      <w:r w:rsidRPr="00520374">
        <w:rPr>
          <w:i/>
        </w:rPr>
        <w:t>‚</w:t>
      </w:r>
      <w:r>
        <w:rPr>
          <w:i/>
        </w:rPr>
        <w:t>nějaký</w:t>
      </w:r>
      <w:r w:rsidRPr="00520374">
        <w:rPr>
          <w:i/>
        </w:rPr>
        <w:t>‘</w:t>
      </w:r>
      <w:r>
        <w:rPr>
          <w:i/>
        </w:rPr>
        <w:t xml:space="preserve">, </w:t>
      </w:r>
      <w:r w:rsidRPr="00520374">
        <w:rPr>
          <w:i/>
        </w:rPr>
        <w:t>‚</w:t>
      </w:r>
      <w:r>
        <w:rPr>
          <w:i/>
        </w:rPr>
        <w:t>ten určitý</w:t>
      </w:r>
      <w:r w:rsidRPr="00520374">
        <w:rPr>
          <w:i/>
        </w:rPr>
        <w:t>‘</w:t>
      </w:r>
      <w:r>
        <w:rPr>
          <w:i/>
        </w:rPr>
        <w:t xml:space="preserve"> nebo jejich ekvivalenty. Výroky jako </w:t>
      </w:r>
      <w:r w:rsidRPr="00520374">
        <w:rPr>
          <w:i/>
        </w:rPr>
        <w:t>‚</w:t>
      </w:r>
      <w:r>
        <w:rPr>
          <w:i/>
        </w:rPr>
        <w:t>toto je červené</w:t>
      </w:r>
      <w:r w:rsidRPr="00520374">
        <w:rPr>
          <w:i/>
        </w:rPr>
        <w:t>‘</w:t>
      </w:r>
      <w:r>
        <w:rPr>
          <w:i/>
        </w:rPr>
        <w:t xml:space="preserve">, kde </w:t>
      </w:r>
      <w:r w:rsidRPr="00520374">
        <w:rPr>
          <w:i/>
        </w:rPr>
        <w:t>‚</w:t>
      </w:r>
      <w:r>
        <w:rPr>
          <w:i/>
        </w:rPr>
        <w:t>toto</w:t>
      </w:r>
      <w:r w:rsidRPr="00520374">
        <w:rPr>
          <w:i/>
        </w:rPr>
        <w:t>‘</w:t>
      </w:r>
      <w:r w:rsidR="00B35026">
        <w:rPr>
          <w:i/>
        </w:rPr>
        <w:t xml:space="preserve"> je něco daného v počitku</w:t>
      </w:r>
      <w:r>
        <w:rPr>
          <w:i/>
        </w:rPr>
        <w:t>, budou elementární</w:t>
      </w:r>
      <w:r>
        <w:t>“</w:t>
      </w:r>
      <w:r w:rsidR="00C23554">
        <w:t xml:space="preserve"> </w:t>
      </w:r>
      <w:r w:rsidR="00C23554">
        <w:rPr>
          <w:rStyle w:val="Znakapoznpodarou"/>
        </w:rPr>
        <w:footnoteReference w:id="9"/>
      </w:r>
    </w:p>
    <w:p w:rsidR="00B35026" w:rsidRDefault="00E5619D" w:rsidP="001526E3">
      <w:r>
        <w:t xml:space="preserve">Výrok sám tu opět vystupuje jako už srozumitelný nebo uváděný implicite, uvedení se tu soustředí především na elementárnost. </w:t>
      </w:r>
      <w:r w:rsidR="00145B97">
        <w:t>O e</w:t>
      </w:r>
      <w:r>
        <w:t>lementární výrokov</w:t>
      </w:r>
      <w:r w:rsidR="00145B97">
        <w:t>é</w:t>
      </w:r>
      <w:r>
        <w:t xml:space="preserve"> funkc</w:t>
      </w:r>
      <w:r w:rsidR="00145B97">
        <w:t>i</w:t>
      </w:r>
      <w:r>
        <w:t xml:space="preserve"> pak </w:t>
      </w:r>
      <w:r w:rsidR="00145B97">
        <w:t>píšou</w:t>
      </w:r>
      <w:r>
        <w:t>:</w:t>
      </w:r>
    </w:p>
    <w:p w:rsidR="00E5619D" w:rsidRPr="00C57915" w:rsidRDefault="00214793" w:rsidP="001526E3">
      <w:pPr>
        <w:rPr>
          <w:i/>
        </w:rPr>
      </w:pPr>
      <w:r>
        <w:t>„</w:t>
      </w:r>
      <w:r w:rsidRPr="00520374">
        <w:rPr>
          <w:i/>
        </w:rPr>
        <w:t>‚</w:t>
      </w:r>
      <w:r>
        <w:rPr>
          <w:i/>
        </w:rPr>
        <w:t>Elementární výrokovou funkcí</w:t>
      </w:r>
      <w:r w:rsidRPr="00520374">
        <w:rPr>
          <w:i/>
        </w:rPr>
        <w:t>‘</w:t>
      </w:r>
      <w:r>
        <w:rPr>
          <w:i/>
        </w:rPr>
        <w:t xml:space="preserve"> budeme mínit</w:t>
      </w:r>
      <w:r w:rsidR="00C57915">
        <w:rPr>
          <w:i/>
        </w:rPr>
        <w:t xml:space="preserve"> takový výraz obsahující neurčitou součást, tj. proměnnou, nebo několik takových součástí, jehož výsledná hodnota, bude-li určena neurčitá součást nebo součásti, tj. bude-li udělena hodnota proměnné nebo proměnným, bude elementárním výrokem. Tak je-li p neurčitý elementární výrok, </w:t>
      </w:r>
      <w:r w:rsidRPr="00520374">
        <w:rPr>
          <w:i/>
        </w:rPr>
        <w:t>‚</w:t>
      </w:r>
      <w:r w:rsidR="00C57915">
        <w:rPr>
          <w:i/>
        </w:rPr>
        <w:t>non-p</w:t>
      </w:r>
      <w:r w:rsidRPr="00520374">
        <w:rPr>
          <w:i/>
        </w:rPr>
        <w:t>‘</w:t>
      </w:r>
      <w:r>
        <w:rPr>
          <w:i/>
        </w:rPr>
        <w:t xml:space="preserve"> je elementární</w:t>
      </w:r>
      <w:r w:rsidR="00C57915">
        <w:rPr>
          <w:i/>
        </w:rPr>
        <w:t xml:space="preserve"> </w:t>
      </w:r>
      <w:r w:rsidR="00C57915" w:rsidRPr="00C57915">
        <w:rPr>
          <w:i/>
        </w:rPr>
        <w:t>výroková funkce</w:t>
      </w:r>
      <w:r w:rsidR="00C57915">
        <w:rPr>
          <w:i/>
        </w:rPr>
        <w:t>.</w:t>
      </w:r>
      <w:r>
        <w:t>“</w:t>
      </w:r>
      <w:r w:rsidR="00E5619D">
        <w:rPr>
          <w:rStyle w:val="Znakapoznpodarou"/>
        </w:rPr>
        <w:footnoteReference w:id="10"/>
      </w:r>
    </w:p>
    <w:p w:rsidR="001526E3" w:rsidRDefault="00C57915" w:rsidP="001526E3">
      <w:r>
        <w:t xml:space="preserve">To je víceméně jen zopakování formulace z úvodu, rozšiřující ideu na funkce více proměnných a naopak zužující ji na elementární výroky jako hodnoty. Když pak bude v kapitole *9 teorie rozšířena na všechny výroky a výrokové funkce a z elementárních výroků a výrokových funkcí se stanou </w:t>
      </w:r>
      <w:r w:rsidR="00236978">
        <w:t xml:space="preserve">jejich </w:t>
      </w:r>
      <w:r>
        <w:t xml:space="preserve">zvláštní případy </w:t>
      </w:r>
      <w:r w:rsidR="00236978">
        <w:t>(takové, které budou vždy stejného typu)</w:t>
      </w:r>
      <w:r w:rsidR="00145B97">
        <w:rPr>
          <w:rStyle w:val="Znakapoznpodarou"/>
        </w:rPr>
        <w:footnoteReference w:id="11"/>
      </w:r>
      <w:r w:rsidR="00236978">
        <w:t xml:space="preserve">, ztratí ale omezení na elementárnost význam. </w:t>
      </w:r>
    </w:p>
    <w:p w:rsidR="001526E3" w:rsidRDefault="006D23D3" w:rsidP="001526E3">
      <w:r>
        <w:t>Rozdíl mezi podáním ve vlastní knize a v úvodu je především v tom, že tady je výslovně řečeno, že jde o primitivní ideje, tj. o nedefinované</w:t>
      </w:r>
      <w:r w:rsidR="000D4220">
        <w:t xml:space="preserve"> termíny. Jejich výše citované uvádění tedy </w:t>
      </w:r>
      <w:r w:rsidR="00172478">
        <w:t xml:space="preserve">není definicí, i když bychom mohli takový dojem mít </w:t>
      </w:r>
      <w:r w:rsidR="00485186">
        <w:t xml:space="preserve">díky </w:t>
      </w:r>
      <w:r w:rsidR="00485186" w:rsidRPr="00485186">
        <w:t>vazbě „‚</w:t>
      </w:r>
      <w:r w:rsidR="00485186">
        <w:t>e</w:t>
      </w:r>
      <w:r w:rsidR="00485186" w:rsidRPr="00485186">
        <w:t>lementární výrokovou funkcí‘ budeme mínit…“</w:t>
      </w:r>
      <w:r w:rsidR="000D4220" w:rsidRPr="00485186">
        <w:t xml:space="preserve"> Jejich úloha jako primitivních idejí přitom nevy</w:t>
      </w:r>
      <w:r w:rsidR="000D4220">
        <w:t>chází z nich samých, ale z naší volby, která je vedena ohledem na jednoduchost a snadnost.</w:t>
      </w:r>
    </w:p>
    <w:p w:rsidR="000D4220" w:rsidRDefault="000D4220" w:rsidP="001526E3"/>
    <w:p w:rsidR="00671F6B" w:rsidRDefault="00671F6B" w:rsidP="00C329E7">
      <w:pPr>
        <w:pStyle w:val="Nadpis2"/>
        <w:numPr>
          <w:ilvl w:val="0"/>
          <w:numId w:val="4"/>
        </w:numPr>
        <w:rPr>
          <w:lang w:val="cs-CZ"/>
        </w:rPr>
      </w:pPr>
      <w:r w:rsidRPr="00C329E7">
        <w:rPr>
          <w:lang w:val="cs-CZ"/>
        </w:rPr>
        <w:t>Výroky a výrokové funkce v </w:t>
      </w:r>
      <w:r w:rsidRPr="00E07AEF">
        <w:rPr>
          <w:i/>
        </w:rPr>
        <w:t>Introduction to Mathematical Philosophy</w:t>
      </w:r>
    </w:p>
    <w:p w:rsidR="00C329E7" w:rsidRDefault="00C329E7" w:rsidP="00C329E7">
      <w:pPr>
        <w:rPr>
          <w:lang w:bidi="en-US"/>
        </w:rPr>
      </w:pPr>
    </w:p>
    <w:p w:rsidR="00C329E7" w:rsidRDefault="00E07AEF" w:rsidP="00C329E7">
      <w:pPr>
        <w:rPr>
          <w:lang w:bidi="en-US"/>
        </w:rPr>
      </w:pPr>
      <w:r>
        <w:rPr>
          <w:lang w:bidi="en-US"/>
        </w:rPr>
        <w:t xml:space="preserve">Kniha </w:t>
      </w:r>
      <w:r w:rsidRPr="00E07AEF">
        <w:rPr>
          <w:i/>
          <w:lang w:val="en-US" w:bidi="en-US"/>
        </w:rPr>
        <w:t>Introduction to Mathematical Philosophy</w:t>
      </w:r>
      <w:r>
        <w:rPr>
          <w:lang w:bidi="en-US"/>
        </w:rPr>
        <w:t xml:space="preserve"> (1919) byla napsaná několik let po </w:t>
      </w:r>
      <w:r w:rsidRPr="00E07AEF">
        <w:rPr>
          <w:i/>
          <w:lang w:bidi="en-US"/>
        </w:rPr>
        <w:t>Principiích</w:t>
      </w:r>
      <w:r>
        <w:rPr>
          <w:lang w:bidi="en-US"/>
        </w:rPr>
        <w:t xml:space="preserve"> a je viditelně zamýšlená především jako srozumitelné a učebnicově promyšlené podání jejich hlavních myšlenek. S</w:t>
      </w:r>
      <w:r w:rsidR="00C44ACC">
        <w:rPr>
          <w:lang w:bidi="en-US"/>
        </w:rPr>
        <w:t xml:space="preserve">e samostatným </w:t>
      </w:r>
      <w:r>
        <w:rPr>
          <w:lang w:bidi="en-US"/>
        </w:rPr>
        <w:t xml:space="preserve">uvedením výroků a výrokových funkcí se </w:t>
      </w:r>
      <w:r w:rsidR="00C44ACC">
        <w:rPr>
          <w:lang w:bidi="en-US"/>
        </w:rPr>
        <w:t xml:space="preserve">proto </w:t>
      </w:r>
      <w:r>
        <w:rPr>
          <w:lang w:bidi="en-US"/>
        </w:rPr>
        <w:t>setkáme až v jedné ze závěrečných kapitol</w:t>
      </w:r>
      <w:r w:rsidR="00C44ACC">
        <w:rPr>
          <w:lang w:bidi="en-US"/>
        </w:rPr>
        <w:t>:</w:t>
      </w:r>
    </w:p>
    <w:p w:rsidR="00C44ACC" w:rsidRDefault="00C44ACC" w:rsidP="00C44ACC">
      <w:pPr>
        <w:rPr>
          <w:lang w:bidi="en-US"/>
        </w:rPr>
      </w:pPr>
      <w:r>
        <w:rPr>
          <w:lang w:bidi="en-US"/>
        </w:rPr>
        <w:lastRenderedPageBreak/>
        <w:t>„</w:t>
      </w:r>
      <w:r w:rsidRPr="00C44ACC">
        <w:rPr>
          <w:i/>
          <w:lang w:bidi="en-US"/>
        </w:rPr>
        <w:t xml:space="preserve">Když jsme </w:t>
      </w:r>
      <w:r w:rsidRPr="00C44ACC">
        <w:rPr>
          <w:lang w:bidi="en-US"/>
        </w:rPr>
        <w:t>[…]</w:t>
      </w:r>
      <w:r w:rsidRPr="00C44ACC">
        <w:rPr>
          <w:i/>
          <w:lang w:bidi="en-US"/>
        </w:rPr>
        <w:t xml:space="preserve"> hovořili o výrocích, nepokusili jsme se definovat slovo </w:t>
      </w:r>
      <w:r w:rsidRPr="00C44ACC">
        <w:rPr>
          <w:i/>
        </w:rPr>
        <w:t>‚</w:t>
      </w:r>
      <w:r w:rsidRPr="00C44ACC">
        <w:rPr>
          <w:i/>
          <w:lang w:bidi="en-US"/>
        </w:rPr>
        <w:t>výrok</w:t>
      </w:r>
      <w:r w:rsidRPr="00C44ACC">
        <w:rPr>
          <w:i/>
        </w:rPr>
        <w:t>‘</w:t>
      </w:r>
      <w:r w:rsidRPr="00C44ACC">
        <w:rPr>
          <w:i/>
          <w:lang w:bidi="en-US"/>
        </w:rPr>
        <w:t>.</w:t>
      </w:r>
      <w:r>
        <w:rPr>
          <w:lang w:bidi="en-US"/>
        </w:rPr>
        <w:t xml:space="preserve"> </w:t>
      </w:r>
      <w:r w:rsidRPr="00C44ACC">
        <w:rPr>
          <w:i/>
          <w:lang w:bidi="en-US"/>
        </w:rPr>
        <w:t>Třebaže toto slovo formálně definovat nelze, je nutno říci něco o jeho významu, abychom se vyhnuli jeho velmi časté záměně s </w:t>
      </w:r>
      <w:r w:rsidRPr="00C44ACC">
        <w:rPr>
          <w:i/>
        </w:rPr>
        <w:t>‚</w:t>
      </w:r>
      <w:r w:rsidRPr="00C44ACC">
        <w:rPr>
          <w:i/>
          <w:lang w:bidi="en-US"/>
        </w:rPr>
        <w:t>výrokovými funkcemi</w:t>
      </w:r>
      <w:r w:rsidRPr="00C44ACC">
        <w:rPr>
          <w:i/>
        </w:rPr>
        <w:t>‘</w:t>
      </w:r>
      <w:r w:rsidRPr="00C44ACC">
        <w:rPr>
          <w:i/>
          <w:lang w:bidi="en-US"/>
        </w:rPr>
        <w:t>…</w:t>
      </w:r>
      <w:r>
        <w:rPr>
          <w:lang w:bidi="en-US"/>
        </w:rPr>
        <w:t xml:space="preserve">“ </w:t>
      </w:r>
      <w:r>
        <w:rPr>
          <w:rStyle w:val="Znakapoznpodarou"/>
          <w:lang w:bidi="en-US"/>
        </w:rPr>
        <w:footnoteReference w:id="12"/>
      </w:r>
      <w:r>
        <w:rPr>
          <w:lang w:bidi="en-US"/>
        </w:rPr>
        <w:t xml:space="preserve"> </w:t>
      </w:r>
    </w:p>
    <w:p w:rsidR="00C44ACC" w:rsidRDefault="00C44ACC" w:rsidP="00C44ACC">
      <w:pPr>
        <w:rPr>
          <w:lang w:bidi="en-US"/>
        </w:rPr>
      </w:pPr>
      <w:r>
        <w:rPr>
          <w:lang w:bidi="en-US"/>
        </w:rPr>
        <w:t xml:space="preserve">a dále </w:t>
      </w:r>
      <w:r w:rsidR="00583632">
        <w:rPr>
          <w:lang w:bidi="en-US"/>
        </w:rPr>
        <w:t xml:space="preserve">autor </w:t>
      </w:r>
      <w:r>
        <w:rPr>
          <w:lang w:bidi="en-US"/>
        </w:rPr>
        <w:t>použije podobnou vazbu</w:t>
      </w:r>
      <w:r w:rsidR="007E5A42">
        <w:rPr>
          <w:lang w:bidi="en-US"/>
        </w:rPr>
        <w:t>, jakou jsme už viděli výše</w:t>
      </w:r>
      <w:r>
        <w:rPr>
          <w:lang w:bidi="en-US"/>
        </w:rPr>
        <w:t>:</w:t>
      </w:r>
    </w:p>
    <w:p w:rsidR="00C44ACC" w:rsidRDefault="007E5A42" w:rsidP="00C44ACC">
      <w:pPr>
        <w:rPr>
          <w:lang w:bidi="en-US"/>
        </w:rPr>
      </w:pPr>
      <w:r>
        <w:rPr>
          <w:lang w:bidi="en-US"/>
        </w:rPr>
        <w:t>„</w:t>
      </w:r>
      <w:r w:rsidR="00535C77" w:rsidRPr="00C44ACC">
        <w:rPr>
          <w:i/>
        </w:rPr>
        <w:t>‚</w:t>
      </w:r>
      <w:r w:rsidRPr="00535C77">
        <w:rPr>
          <w:i/>
          <w:lang w:bidi="en-US"/>
        </w:rPr>
        <w:t>Výrokem</w:t>
      </w:r>
      <w:r w:rsidR="00535C77" w:rsidRPr="00C44ACC">
        <w:rPr>
          <w:i/>
        </w:rPr>
        <w:t>‘</w:t>
      </w:r>
      <w:r w:rsidRPr="00535C77">
        <w:rPr>
          <w:i/>
          <w:lang w:bidi="en-US"/>
        </w:rPr>
        <w:t xml:space="preserve"> rozumíme v prvé řadě formu slov, která vyjadřuje, že je něco pravdivé nebo nepravdivé. Říkám </w:t>
      </w:r>
      <w:r w:rsidR="00535C77" w:rsidRPr="00C44ACC">
        <w:rPr>
          <w:i/>
        </w:rPr>
        <w:t>‚</w:t>
      </w:r>
      <w:r w:rsidRPr="00535C77">
        <w:rPr>
          <w:i/>
          <w:lang w:bidi="en-US"/>
        </w:rPr>
        <w:t>v prvé řadě</w:t>
      </w:r>
      <w:r w:rsidR="00535C77" w:rsidRPr="00C44ACC">
        <w:rPr>
          <w:i/>
        </w:rPr>
        <w:t>‘</w:t>
      </w:r>
      <w:r w:rsidRPr="00535C77">
        <w:rPr>
          <w:i/>
          <w:lang w:bidi="en-US"/>
        </w:rPr>
        <w:t xml:space="preserve">, protože nechci vyloučit </w:t>
      </w:r>
      <w:r w:rsidR="00535C77">
        <w:rPr>
          <w:i/>
          <w:lang w:bidi="en-US"/>
        </w:rPr>
        <w:t>mimos</w:t>
      </w:r>
      <w:r w:rsidR="00535C77" w:rsidRPr="00535C77">
        <w:rPr>
          <w:i/>
          <w:lang w:bidi="en-US"/>
        </w:rPr>
        <w:t>lovní</w:t>
      </w:r>
      <w:r w:rsidRPr="00535C77">
        <w:rPr>
          <w:i/>
          <w:lang w:bidi="en-US"/>
        </w:rPr>
        <w:t xml:space="preserve"> symboly či dokonce pouhé myšlenky, mají-li symbolický charakter.</w:t>
      </w:r>
      <w:r w:rsidR="00535C77">
        <w:rPr>
          <w:lang w:bidi="en-US"/>
        </w:rPr>
        <w:t xml:space="preserve"> </w:t>
      </w:r>
      <w:r w:rsidR="00535C77" w:rsidRPr="00535C77">
        <w:rPr>
          <w:i/>
          <w:lang w:bidi="en-US"/>
        </w:rPr>
        <w:t xml:space="preserve">Myslím si však, že by slovo výrok mělo být omezeno na to, co lze v jistém smyslu nazvat </w:t>
      </w:r>
      <w:r w:rsidR="00535C77" w:rsidRPr="00535C77">
        <w:rPr>
          <w:i/>
        </w:rPr>
        <w:t>‚</w:t>
      </w:r>
      <w:r w:rsidR="00535C77" w:rsidRPr="00535C77">
        <w:rPr>
          <w:i/>
          <w:lang w:bidi="en-US"/>
        </w:rPr>
        <w:t>symboly</w:t>
      </w:r>
      <w:r w:rsidR="00535C77" w:rsidRPr="00535C77">
        <w:rPr>
          <w:i/>
        </w:rPr>
        <w:t>‘, a dále</w:t>
      </w:r>
      <w:r w:rsidR="00535C77">
        <w:rPr>
          <w:i/>
        </w:rPr>
        <w:t xml:space="preserve"> na takové symboly, které vyjadřují pravdivost nebo nepravdivost</w:t>
      </w:r>
      <w:r w:rsidR="00535C77">
        <w:rPr>
          <w:lang w:bidi="en-US"/>
        </w:rPr>
        <w:t>.</w:t>
      </w:r>
      <w:r>
        <w:rPr>
          <w:lang w:bidi="en-US"/>
        </w:rPr>
        <w:t xml:space="preserve">“ </w:t>
      </w:r>
      <w:r>
        <w:rPr>
          <w:rStyle w:val="Znakapoznpodarou"/>
          <w:lang w:bidi="en-US"/>
        </w:rPr>
        <w:footnoteReference w:id="13"/>
      </w:r>
      <w:r>
        <w:rPr>
          <w:lang w:bidi="en-US"/>
        </w:rPr>
        <w:t xml:space="preserve"> </w:t>
      </w:r>
    </w:p>
    <w:p w:rsidR="00C44ACC" w:rsidRDefault="00583632" w:rsidP="00C44ACC">
      <w:pPr>
        <w:rPr>
          <w:lang w:bidi="en-US"/>
        </w:rPr>
      </w:pPr>
      <w:r w:rsidRPr="00583632">
        <w:rPr>
          <w:lang w:bidi="en-US"/>
        </w:rPr>
        <w:t>Navzdory dojmu z vazby „</w:t>
      </w:r>
      <w:r w:rsidRPr="00583632">
        <w:t>‚</w:t>
      </w:r>
      <w:r w:rsidRPr="00583632">
        <w:rPr>
          <w:lang w:bidi="en-US"/>
        </w:rPr>
        <w:t>Výrokem</w:t>
      </w:r>
      <w:r w:rsidRPr="00583632">
        <w:t>‘</w:t>
      </w:r>
      <w:r w:rsidRPr="00583632">
        <w:rPr>
          <w:lang w:bidi="en-US"/>
        </w:rPr>
        <w:t xml:space="preserve"> rozumíme…“ tu</w:t>
      </w:r>
      <w:r>
        <w:rPr>
          <w:i/>
          <w:lang w:bidi="en-US"/>
        </w:rPr>
        <w:t xml:space="preserve"> </w:t>
      </w:r>
      <w:r>
        <w:rPr>
          <w:lang w:bidi="en-US"/>
        </w:rPr>
        <w:t>n</w:t>
      </w:r>
      <w:r w:rsidR="00C44ACC">
        <w:rPr>
          <w:lang w:bidi="en-US"/>
        </w:rPr>
        <w:t xml:space="preserve">ejde o </w:t>
      </w:r>
      <w:r w:rsidR="00DA140C">
        <w:rPr>
          <w:lang w:bidi="en-US"/>
        </w:rPr>
        <w:t xml:space="preserve">definici ve smyslu </w:t>
      </w:r>
      <w:r w:rsidR="00360371">
        <w:rPr>
          <w:lang w:bidi="en-US"/>
        </w:rPr>
        <w:t>pevného určení</w:t>
      </w:r>
      <w:r w:rsidR="00C44ACC">
        <w:rPr>
          <w:lang w:bidi="en-US"/>
        </w:rPr>
        <w:t xml:space="preserve">, ale o </w:t>
      </w:r>
      <w:r w:rsidR="00DA33CD">
        <w:rPr>
          <w:lang w:bidi="en-US"/>
        </w:rPr>
        <w:t>snahu</w:t>
      </w:r>
      <w:r w:rsidR="00C44ACC">
        <w:rPr>
          <w:lang w:bidi="en-US"/>
        </w:rPr>
        <w:t xml:space="preserve"> předejít </w:t>
      </w:r>
      <w:r w:rsidR="009A7AD1">
        <w:rPr>
          <w:lang w:bidi="en-US"/>
        </w:rPr>
        <w:t>hrozícímu</w:t>
      </w:r>
      <w:r w:rsidR="00C44ACC">
        <w:rPr>
          <w:lang w:bidi="en-US"/>
        </w:rPr>
        <w:t xml:space="preserve"> nedorozumění. Je to někdy více a někdy méně užitečné upozornění na nějaké </w:t>
      </w:r>
      <w:r w:rsidR="009A7AD1">
        <w:rPr>
          <w:lang w:bidi="en-US"/>
        </w:rPr>
        <w:t xml:space="preserve">významové </w:t>
      </w:r>
      <w:r w:rsidR="00C44ACC">
        <w:rPr>
          <w:lang w:bidi="en-US"/>
        </w:rPr>
        <w:t xml:space="preserve">rozdíly. „Říci něco o významu“ tu znamená v docela </w:t>
      </w:r>
      <w:r w:rsidR="007E5A42">
        <w:rPr>
          <w:lang w:bidi="en-US"/>
        </w:rPr>
        <w:t>běžném smyslu pokus o vysvětlení, jak nějaké slovo chceme užívat, přičemž bereme ohled na to, jak by ho někdo mohl mít tendenci užívat trochu jinak.</w:t>
      </w:r>
    </w:p>
    <w:p w:rsidR="00535C77" w:rsidRDefault="00535C77" w:rsidP="00C44ACC">
      <w:pPr>
        <w:rPr>
          <w:lang w:bidi="en-US"/>
        </w:rPr>
      </w:pPr>
      <w:r>
        <w:rPr>
          <w:lang w:bidi="en-US"/>
        </w:rPr>
        <w:t>Dozvídáme se, že výrok nelze formálně definovat, což ale není v rozporu s</w:t>
      </w:r>
      <w:r w:rsidR="00291154">
        <w:rPr>
          <w:lang w:bidi="en-US"/>
        </w:rPr>
        <w:t xml:space="preserve"> výše uvedeným </w:t>
      </w:r>
      <w:r w:rsidR="003F2431">
        <w:rPr>
          <w:lang w:bidi="en-US"/>
        </w:rPr>
        <w:t>podáním</w:t>
      </w:r>
      <w:r>
        <w:rPr>
          <w:lang w:bidi="en-US"/>
        </w:rPr>
        <w:t xml:space="preserve">, </w:t>
      </w:r>
      <w:r w:rsidR="00A870AE">
        <w:rPr>
          <w:lang w:bidi="en-US"/>
        </w:rPr>
        <w:t xml:space="preserve">v němž </w:t>
      </w:r>
      <w:r w:rsidR="003F2431">
        <w:rPr>
          <w:lang w:bidi="en-US"/>
        </w:rPr>
        <w:t xml:space="preserve">jsme </w:t>
      </w:r>
      <w:r w:rsidR="00A870AE">
        <w:rPr>
          <w:lang w:bidi="en-US"/>
        </w:rPr>
        <w:t>mluv</w:t>
      </w:r>
      <w:r w:rsidR="003F2431">
        <w:rPr>
          <w:lang w:bidi="en-US"/>
        </w:rPr>
        <w:t>ili</w:t>
      </w:r>
      <w:r w:rsidR="00A870AE">
        <w:rPr>
          <w:lang w:bidi="en-US"/>
        </w:rPr>
        <w:t xml:space="preserve"> jen o</w:t>
      </w:r>
      <w:r>
        <w:rPr>
          <w:lang w:bidi="en-US"/>
        </w:rPr>
        <w:t xml:space="preserve"> nedefinovan</w:t>
      </w:r>
      <w:r w:rsidR="00A870AE">
        <w:rPr>
          <w:lang w:bidi="en-US"/>
        </w:rPr>
        <w:t>osti</w:t>
      </w:r>
      <w:r>
        <w:rPr>
          <w:lang w:bidi="en-US"/>
        </w:rPr>
        <w:t xml:space="preserve">, nikoli </w:t>
      </w:r>
      <w:r w:rsidR="00A870AE">
        <w:rPr>
          <w:lang w:bidi="en-US"/>
        </w:rPr>
        <w:t xml:space="preserve">o </w:t>
      </w:r>
      <w:r>
        <w:rPr>
          <w:lang w:bidi="en-US"/>
        </w:rPr>
        <w:t>nedefinovateln</w:t>
      </w:r>
      <w:r w:rsidR="00A870AE">
        <w:rPr>
          <w:lang w:bidi="en-US"/>
        </w:rPr>
        <w:t>osti</w:t>
      </w:r>
      <w:r w:rsidR="003F2431">
        <w:rPr>
          <w:lang w:bidi="en-US"/>
        </w:rPr>
        <w:t xml:space="preserve"> primitivních idejí</w:t>
      </w:r>
      <w:r>
        <w:rPr>
          <w:lang w:bidi="en-US"/>
        </w:rPr>
        <w:t xml:space="preserve">. </w:t>
      </w:r>
      <w:r w:rsidR="003F2431">
        <w:rPr>
          <w:lang w:bidi="en-US"/>
        </w:rPr>
        <w:t>Zatímco tam šlo o všechny</w:t>
      </w:r>
      <w:r w:rsidR="0099515A">
        <w:rPr>
          <w:lang w:bidi="en-US"/>
        </w:rPr>
        <w:t xml:space="preserve"> primitivní ideje</w:t>
      </w:r>
      <w:r w:rsidR="003F2431">
        <w:rPr>
          <w:lang w:bidi="en-US"/>
        </w:rPr>
        <w:t xml:space="preserve"> jako </w:t>
      </w:r>
      <w:r w:rsidR="0099515A">
        <w:rPr>
          <w:lang w:bidi="en-US"/>
        </w:rPr>
        <w:t xml:space="preserve">o </w:t>
      </w:r>
      <w:r w:rsidR="003F2431">
        <w:rPr>
          <w:lang w:bidi="en-US"/>
        </w:rPr>
        <w:t>systém a opíral</w:t>
      </w:r>
      <w:r w:rsidR="00423103">
        <w:rPr>
          <w:lang w:bidi="en-US"/>
        </w:rPr>
        <w:t>i jsme se</w:t>
      </w:r>
      <w:r w:rsidR="003F2431">
        <w:rPr>
          <w:lang w:bidi="en-US"/>
        </w:rPr>
        <w:t xml:space="preserve"> o to, že neumíme dokazovat, který systém je z našeho pohledu nejlepší, tady je řeč jen o jedné z nich a důvody pro její nedefinovatenost mohou být jiné a mohou </w:t>
      </w:r>
      <w:r w:rsidR="00423103">
        <w:rPr>
          <w:lang w:bidi="en-US"/>
        </w:rPr>
        <w:t xml:space="preserve">se </w:t>
      </w:r>
      <w:r w:rsidR="003F2431">
        <w:rPr>
          <w:lang w:bidi="en-US"/>
        </w:rPr>
        <w:t xml:space="preserve">vztahovat jen na ni. </w:t>
      </w:r>
      <w:r>
        <w:rPr>
          <w:lang w:bidi="en-US"/>
        </w:rPr>
        <w:t>Slov</w:t>
      </w:r>
      <w:r w:rsidR="00583632">
        <w:rPr>
          <w:lang w:bidi="en-US"/>
        </w:rPr>
        <w:t>a</w:t>
      </w:r>
      <w:r>
        <w:rPr>
          <w:lang w:bidi="en-US"/>
        </w:rPr>
        <w:t xml:space="preserve"> „formálně</w:t>
      </w:r>
      <w:r w:rsidR="00583632">
        <w:rPr>
          <w:lang w:bidi="en-US"/>
        </w:rPr>
        <w:t xml:space="preserve"> definovat</w:t>
      </w:r>
      <w:r>
        <w:rPr>
          <w:lang w:bidi="en-US"/>
        </w:rPr>
        <w:t>“ tu znamen</w:t>
      </w:r>
      <w:r w:rsidR="00DA140C">
        <w:rPr>
          <w:lang w:bidi="en-US"/>
        </w:rPr>
        <w:t>ají</w:t>
      </w:r>
      <w:r>
        <w:rPr>
          <w:lang w:bidi="en-US"/>
        </w:rPr>
        <w:t xml:space="preserve"> definic</w:t>
      </w:r>
      <w:r w:rsidR="00DA140C">
        <w:rPr>
          <w:lang w:bidi="en-US"/>
        </w:rPr>
        <w:t>e</w:t>
      </w:r>
      <w:r>
        <w:rPr>
          <w:lang w:bidi="en-US"/>
        </w:rPr>
        <w:t xml:space="preserve"> </w:t>
      </w:r>
      <w:r w:rsidR="00DA140C">
        <w:rPr>
          <w:lang w:bidi="en-US"/>
        </w:rPr>
        <w:t xml:space="preserve">ve smyslu </w:t>
      </w:r>
      <w:r w:rsidR="00A870AE">
        <w:rPr>
          <w:lang w:bidi="en-US"/>
        </w:rPr>
        <w:t xml:space="preserve">takového pevného slovního určení, které bude za definované kdykoli beze změny substituovatelné, tj. ve smyslu definic z </w:t>
      </w:r>
      <w:r w:rsidR="00DA140C" w:rsidRPr="00DA140C">
        <w:rPr>
          <w:i/>
          <w:lang w:bidi="en-US"/>
        </w:rPr>
        <w:t>Principií</w:t>
      </w:r>
      <w:r>
        <w:rPr>
          <w:lang w:bidi="en-US"/>
        </w:rPr>
        <w:t>, jak</w:t>
      </w:r>
      <w:r w:rsidR="00583632">
        <w:rPr>
          <w:lang w:bidi="en-US"/>
        </w:rPr>
        <w:t xml:space="preserve">é </w:t>
      </w:r>
      <w:r>
        <w:rPr>
          <w:lang w:bidi="en-US"/>
        </w:rPr>
        <w:t>uvidíme dále.</w:t>
      </w:r>
      <w:r>
        <w:rPr>
          <w:rStyle w:val="Znakapoznpodarou"/>
          <w:lang w:bidi="en-US"/>
        </w:rPr>
        <w:footnoteReference w:id="14"/>
      </w:r>
      <w:r>
        <w:rPr>
          <w:lang w:bidi="en-US"/>
        </w:rPr>
        <w:t xml:space="preserve"> Omezení na symboly v širokém smyslu a spojení s pravdivostí a nepravdivostí je </w:t>
      </w:r>
      <w:r w:rsidR="00424DD7">
        <w:rPr>
          <w:lang w:bidi="en-US"/>
        </w:rPr>
        <w:t>zopakováním klasické věty patřící k dějinám logiky, kterou různé učebnice a překlady nazývají bez bližšího výkladu definicí.</w:t>
      </w:r>
      <w:r w:rsidR="007A1653">
        <w:rPr>
          <w:lang w:bidi="en-US"/>
        </w:rPr>
        <w:t xml:space="preserve"> Tato věta ale </w:t>
      </w:r>
      <w:r w:rsidR="0099515A">
        <w:rPr>
          <w:lang w:bidi="en-US"/>
        </w:rPr>
        <w:t>není</w:t>
      </w:r>
      <w:r w:rsidR="007A1653">
        <w:rPr>
          <w:lang w:bidi="en-US"/>
        </w:rPr>
        <w:t xml:space="preserve"> formální definicí.</w:t>
      </w:r>
    </w:p>
    <w:p w:rsidR="00583632" w:rsidRDefault="00583632" w:rsidP="00C44ACC">
      <w:pPr>
        <w:rPr>
          <w:lang w:bidi="en-US"/>
        </w:rPr>
      </w:pPr>
      <w:r>
        <w:rPr>
          <w:lang w:bidi="en-US"/>
        </w:rPr>
        <w:t>Rozlišení výroků od výrokových funkcí je tu provedeno na příkladu:</w:t>
      </w:r>
    </w:p>
    <w:p w:rsidR="00583632" w:rsidRPr="00A4174F" w:rsidRDefault="00583632" w:rsidP="00C44ACC">
      <w:pPr>
        <w:rPr>
          <w:lang w:bidi="en-US"/>
        </w:rPr>
      </w:pPr>
      <w:r>
        <w:rPr>
          <w:lang w:bidi="en-US"/>
        </w:rPr>
        <w:t>„</w:t>
      </w:r>
      <w:r w:rsidR="00A4174F" w:rsidRPr="00A4174F">
        <w:rPr>
          <w:i/>
          <w:lang w:bidi="en-US"/>
        </w:rPr>
        <w:t xml:space="preserve">Tvrzení </w:t>
      </w:r>
      <w:r w:rsidR="00A4174F" w:rsidRPr="00A4174F">
        <w:rPr>
          <w:i/>
        </w:rPr>
        <w:t>‚</w:t>
      </w:r>
      <w:r w:rsidR="00A4174F" w:rsidRPr="00A4174F">
        <w:rPr>
          <w:i/>
          <w:lang w:bidi="en-US"/>
        </w:rPr>
        <w:t>ať jsou a, b jakákoli čísla, (a + b)</w:t>
      </w:r>
      <w:r w:rsidR="00A4174F" w:rsidRPr="00A4174F">
        <w:rPr>
          <w:i/>
          <w:vertAlign w:val="superscript"/>
          <w:lang w:bidi="en-US"/>
        </w:rPr>
        <w:t>2</w:t>
      </w:r>
      <w:r w:rsidR="00A4174F" w:rsidRPr="00A4174F">
        <w:rPr>
          <w:i/>
          <w:lang w:bidi="en-US"/>
        </w:rPr>
        <w:t xml:space="preserve"> = a</w:t>
      </w:r>
      <w:r w:rsidR="00A4174F" w:rsidRPr="00A4174F">
        <w:rPr>
          <w:i/>
          <w:vertAlign w:val="superscript"/>
          <w:lang w:bidi="en-US"/>
        </w:rPr>
        <w:t>2</w:t>
      </w:r>
      <w:r w:rsidR="00A4174F" w:rsidRPr="00A4174F">
        <w:rPr>
          <w:i/>
          <w:lang w:bidi="en-US"/>
        </w:rPr>
        <w:t xml:space="preserve"> + 2ab + b</w:t>
      </w:r>
      <w:r w:rsidR="00A4174F" w:rsidRPr="00A4174F">
        <w:rPr>
          <w:i/>
          <w:vertAlign w:val="superscript"/>
          <w:lang w:bidi="en-US"/>
        </w:rPr>
        <w:t>2</w:t>
      </w:r>
      <w:r w:rsidR="00A4174F" w:rsidRPr="00A4174F">
        <w:rPr>
          <w:i/>
        </w:rPr>
        <w:t>‘</w:t>
      </w:r>
      <w:r w:rsidR="00A4174F" w:rsidRPr="00A4174F">
        <w:rPr>
          <w:i/>
          <w:lang w:bidi="en-US"/>
        </w:rPr>
        <w:t xml:space="preserve"> je výrok; ale prostá formule </w:t>
      </w:r>
      <w:r w:rsidR="00A4174F" w:rsidRPr="00A4174F">
        <w:rPr>
          <w:i/>
        </w:rPr>
        <w:t>‚</w:t>
      </w:r>
      <w:r w:rsidR="00A4174F" w:rsidRPr="00A4174F">
        <w:rPr>
          <w:i/>
          <w:lang w:bidi="en-US"/>
        </w:rPr>
        <w:t>(a + b)</w:t>
      </w:r>
      <w:r w:rsidR="00A4174F" w:rsidRPr="00A4174F">
        <w:rPr>
          <w:i/>
          <w:vertAlign w:val="superscript"/>
          <w:lang w:bidi="en-US"/>
        </w:rPr>
        <w:t>2</w:t>
      </w:r>
      <w:r w:rsidR="00A4174F" w:rsidRPr="00A4174F">
        <w:rPr>
          <w:i/>
          <w:lang w:bidi="en-US"/>
        </w:rPr>
        <w:t xml:space="preserve"> = a</w:t>
      </w:r>
      <w:r w:rsidR="00A4174F" w:rsidRPr="00A4174F">
        <w:rPr>
          <w:i/>
          <w:vertAlign w:val="superscript"/>
          <w:lang w:bidi="en-US"/>
        </w:rPr>
        <w:t>2</w:t>
      </w:r>
      <w:r w:rsidR="00A4174F" w:rsidRPr="00A4174F">
        <w:rPr>
          <w:i/>
          <w:lang w:bidi="en-US"/>
        </w:rPr>
        <w:t xml:space="preserve"> + 2ab + b</w:t>
      </w:r>
      <w:r w:rsidR="00A4174F" w:rsidRPr="00A4174F">
        <w:rPr>
          <w:i/>
          <w:vertAlign w:val="superscript"/>
          <w:lang w:bidi="en-US"/>
        </w:rPr>
        <w:t>2</w:t>
      </w:r>
      <w:r w:rsidR="00A4174F" w:rsidRPr="00A4174F">
        <w:rPr>
          <w:i/>
        </w:rPr>
        <w:t>‘</w:t>
      </w:r>
      <w:r w:rsidR="00A4174F" w:rsidRPr="00A4174F">
        <w:rPr>
          <w:i/>
          <w:vertAlign w:val="superscript"/>
          <w:lang w:bidi="en-US"/>
        </w:rPr>
        <w:t xml:space="preserve"> </w:t>
      </w:r>
      <w:r w:rsidR="00A4174F" w:rsidRPr="00A4174F">
        <w:rPr>
          <w:i/>
          <w:lang w:bidi="en-US"/>
        </w:rPr>
        <w:t>sama výrokem není, jelikož netvrdí nic určitého, pokud se nám dále neřekne nebo pokud nejsme vedeni k domněnce, že a, b mají nabýt všechny možné hodnoty nebo že mají mít takové a takové hodnoty. To první se zpravidla mlčky předpokládá při formulaci matematických formulí, které se takto stávají výroky;</w:t>
      </w:r>
      <w:r w:rsidR="00A4174F" w:rsidRPr="00A4174F">
        <w:rPr>
          <w:i/>
          <w:vertAlign w:val="superscript"/>
          <w:lang w:bidi="en-US"/>
        </w:rPr>
        <w:t xml:space="preserve"> </w:t>
      </w:r>
      <w:r w:rsidR="00A4174F" w:rsidRPr="00A4174F">
        <w:rPr>
          <w:i/>
          <w:lang w:bidi="en-US"/>
        </w:rPr>
        <w:t xml:space="preserve">ale kdybychom takový předpoklad neučinili, byly by to </w:t>
      </w:r>
      <w:r w:rsidR="00A4174F" w:rsidRPr="00A4174F">
        <w:rPr>
          <w:i/>
        </w:rPr>
        <w:t>‚</w:t>
      </w:r>
      <w:r w:rsidR="00A4174F" w:rsidRPr="00A4174F">
        <w:rPr>
          <w:i/>
          <w:lang w:bidi="en-US"/>
        </w:rPr>
        <w:t>výrokové funkce</w:t>
      </w:r>
      <w:r w:rsidR="00A4174F" w:rsidRPr="00A4174F">
        <w:rPr>
          <w:i/>
        </w:rPr>
        <w:t>‘</w:t>
      </w:r>
      <w:r w:rsidR="00A4174F">
        <w:rPr>
          <w:lang w:bidi="en-US"/>
        </w:rPr>
        <w:t xml:space="preserve">.“ </w:t>
      </w:r>
      <w:r w:rsidR="00A4174F">
        <w:rPr>
          <w:rStyle w:val="Znakapoznpodarou"/>
          <w:lang w:bidi="en-US"/>
        </w:rPr>
        <w:footnoteReference w:id="15"/>
      </w:r>
    </w:p>
    <w:p w:rsidR="00535C77" w:rsidRDefault="00A4174F" w:rsidP="00C44ACC">
      <w:pPr>
        <w:rPr>
          <w:lang w:bidi="en-US"/>
        </w:rPr>
      </w:pPr>
      <w:r>
        <w:rPr>
          <w:lang w:bidi="en-US"/>
        </w:rPr>
        <w:lastRenderedPageBreak/>
        <w:t>Teprve když se to jako čtenáři naučíme takto rozlišovat, setkáme se s </w:t>
      </w:r>
      <w:r w:rsidR="00D05875">
        <w:rPr>
          <w:lang w:bidi="en-US"/>
        </w:rPr>
        <w:t>formulací</w:t>
      </w:r>
      <w:r>
        <w:rPr>
          <w:lang w:bidi="en-US"/>
        </w:rPr>
        <w:t>, která je v </w:t>
      </w:r>
      <w:r w:rsidRPr="00A4174F">
        <w:rPr>
          <w:i/>
          <w:lang w:bidi="en-US"/>
        </w:rPr>
        <w:t>Principiích</w:t>
      </w:r>
      <w:r>
        <w:rPr>
          <w:lang w:bidi="en-US"/>
        </w:rPr>
        <w:t>:</w:t>
      </w:r>
    </w:p>
    <w:p w:rsidR="00A4174F" w:rsidRDefault="00A4174F" w:rsidP="00C44ACC">
      <w:pPr>
        <w:rPr>
          <w:lang w:bidi="en-US"/>
        </w:rPr>
      </w:pPr>
      <w:r>
        <w:rPr>
          <w:lang w:bidi="en-US"/>
        </w:rPr>
        <w:t>„</w:t>
      </w:r>
      <w:r w:rsidR="00291154" w:rsidRPr="00291154">
        <w:rPr>
          <w:i/>
        </w:rPr>
        <w:t>‚</w:t>
      </w:r>
      <w:r w:rsidRPr="00291154">
        <w:rPr>
          <w:i/>
          <w:lang w:bidi="en-US"/>
        </w:rPr>
        <w:t xml:space="preserve">Výroková </w:t>
      </w:r>
      <w:r w:rsidR="00291154" w:rsidRPr="00291154">
        <w:rPr>
          <w:i/>
          <w:lang w:bidi="en-US"/>
        </w:rPr>
        <w:t>funkce</w:t>
      </w:r>
      <w:r w:rsidR="00291154" w:rsidRPr="00291154">
        <w:rPr>
          <w:i/>
        </w:rPr>
        <w:t>’ je</w:t>
      </w:r>
      <w:r w:rsidRPr="00291154">
        <w:rPr>
          <w:i/>
          <w:lang w:bidi="en-US"/>
        </w:rPr>
        <w:t xml:space="preserve"> ve skutečnosti výrazem, který obsahuje jednu nebo více takových neurčitých složek, že jsou-li těmto složkám přiřazeny hodnoty, stává se tento výraz výrokem. Jinými slovy, je to funkce, jejímiž hodnotami jsou výroky</w:t>
      </w:r>
      <w:r w:rsidR="00DA33CD">
        <w:rPr>
          <w:lang w:bidi="en-US"/>
        </w:rPr>
        <w:t>…</w:t>
      </w:r>
      <w:r w:rsidR="00291154">
        <w:rPr>
          <w:lang w:bidi="en-US"/>
        </w:rPr>
        <w:t xml:space="preserve">“ </w:t>
      </w:r>
      <w:r w:rsidR="00291154">
        <w:rPr>
          <w:rStyle w:val="Znakapoznpodarou"/>
          <w:lang w:bidi="en-US"/>
        </w:rPr>
        <w:footnoteReference w:id="16"/>
      </w:r>
    </w:p>
    <w:p w:rsidR="00291154" w:rsidRDefault="00DA33CD" w:rsidP="00C44ACC">
      <w:pPr>
        <w:rPr>
          <w:lang w:bidi="en-US"/>
        </w:rPr>
      </w:pPr>
      <w:r>
        <w:rPr>
          <w:lang w:bidi="en-US"/>
        </w:rPr>
        <w:t>O této formulaci vzápětí autor mluví jako o definici:</w:t>
      </w:r>
    </w:p>
    <w:p w:rsidR="00DA33CD" w:rsidRDefault="00DA33CD" w:rsidP="00C44ACC">
      <w:pPr>
        <w:rPr>
          <w:lang w:bidi="en-US"/>
        </w:rPr>
      </w:pPr>
      <w:r>
        <w:rPr>
          <w:lang w:bidi="en-US"/>
        </w:rPr>
        <w:t xml:space="preserve">„… </w:t>
      </w:r>
      <w:r w:rsidRPr="00DA33CD">
        <w:rPr>
          <w:i/>
          <w:lang w:bidi="en-US"/>
        </w:rPr>
        <w:t xml:space="preserve">Ale tato definice musí být užita opatrně. Deskriptivní funkce, např. </w:t>
      </w:r>
      <w:r w:rsidRPr="00DA33CD">
        <w:rPr>
          <w:i/>
        </w:rPr>
        <w:t>‚</w:t>
      </w:r>
      <w:r w:rsidRPr="00DA33CD">
        <w:rPr>
          <w:i/>
          <w:lang w:bidi="en-US"/>
        </w:rPr>
        <w:t>nejtěžší výrok v matematické učebnici pana A</w:t>
      </w:r>
      <w:r w:rsidRPr="00DA33CD">
        <w:rPr>
          <w:i/>
        </w:rPr>
        <w:t>’</w:t>
      </w:r>
      <w:r w:rsidRPr="00DA33CD">
        <w:rPr>
          <w:i/>
          <w:lang w:bidi="en-US"/>
        </w:rPr>
        <w:t xml:space="preserve"> nebude výrokovou funkcí, třebaže jejími hodnotami jsou výroky. V takovém případě jsou však výroky pouze popsány. Ve výrokové funkci musejí hodnoty opravdu artikulovat výroky.“</w:t>
      </w:r>
      <w:r>
        <w:rPr>
          <w:lang w:bidi="en-US"/>
        </w:rPr>
        <w:t xml:space="preserve"> </w:t>
      </w:r>
      <w:r>
        <w:rPr>
          <w:rStyle w:val="Znakapoznpodarou"/>
          <w:lang w:bidi="en-US"/>
        </w:rPr>
        <w:footnoteReference w:id="17"/>
      </w:r>
    </w:p>
    <w:p w:rsidR="00DA33CD" w:rsidRDefault="00BB38AE" w:rsidP="00C44ACC">
      <w:pPr>
        <w:rPr>
          <w:lang w:bidi="en-US"/>
        </w:rPr>
      </w:pPr>
      <w:r>
        <w:rPr>
          <w:lang w:bidi="en-US"/>
        </w:rPr>
        <w:t>To je varování před další</w:t>
      </w:r>
      <w:r w:rsidR="00D97487">
        <w:rPr>
          <w:lang w:bidi="en-US"/>
        </w:rPr>
        <w:t>m</w:t>
      </w:r>
      <w:r>
        <w:rPr>
          <w:lang w:bidi="en-US"/>
        </w:rPr>
        <w:t xml:space="preserve"> </w:t>
      </w:r>
      <w:r w:rsidR="004268FD">
        <w:rPr>
          <w:lang w:bidi="en-US"/>
        </w:rPr>
        <w:t>hrozícím</w:t>
      </w:r>
      <w:r>
        <w:rPr>
          <w:lang w:bidi="en-US"/>
        </w:rPr>
        <w:t xml:space="preserve"> nedorozuměním (nerozpoznáním neúplnosti symbolu, kterým deskriptivní funkce je), které je tentokrát způsobeno formulací mající za smysl předejít jinému nedorozumění. </w:t>
      </w:r>
      <w:r w:rsidR="00485186">
        <w:rPr>
          <w:lang w:bidi="en-US"/>
        </w:rPr>
        <w:t>V</w:t>
      </w:r>
      <w:r w:rsidR="00DA33CD">
        <w:rPr>
          <w:lang w:bidi="en-US"/>
        </w:rPr>
        <w:t xml:space="preserve"> tomto podání </w:t>
      </w:r>
      <w:r w:rsidR="00DA140C">
        <w:rPr>
          <w:lang w:bidi="en-US"/>
        </w:rPr>
        <w:t>se tedy setkáváme s</w:t>
      </w:r>
      <w:r w:rsidR="00DA33CD">
        <w:rPr>
          <w:lang w:bidi="en-US"/>
        </w:rPr>
        <w:t xml:space="preserve"> „</w:t>
      </w:r>
      <w:r w:rsidR="00DA140C">
        <w:rPr>
          <w:lang w:bidi="en-US"/>
        </w:rPr>
        <w:t>definicemi</w:t>
      </w:r>
      <w:r w:rsidR="00DA33CD">
        <w:rPr>
          <w:lang w:bidi="en-US"/>
        </w:rPr>
        <w:t>“, kter</w:t>
      </w:r>
      <w:r>
        <w:rPr>
          <w:lang w:bidi="en-US"/>
        </w:rPr>
        <w:t>é</w:t>
      </w:r>
      <w:r w:rsidR="00DA33CD">
        <w:rPr>
          <w:lang w:bidi="en-US"/>
        </w:rPr>
        <w:t xml:space="preserve"> </w:t>
      </w:r>
      <w:r w:rsidR="00DA140C">
        <w:rPr>
          <w:lang w:bidi="en-US"/>
        </w:rPr>
        <w:t xml:space="preserve">nejsou formální a </w:t>
      </w:r>
      <w:r w:rsidR="00DA33CD">
        <w:rPr>
          <w:lang w:bidi="en-US"/>
        </w:rPr>
        <w:t xml:space="preserve">jsou </w:t>
      </w:r>
      <w:r>
        <w:rPr>
          <w:lang w:bidi="en-US"/>
        </w:rPr>
        <w:t>snahou o předcházení nedorozumění.</w:t>
      </w:r>
    </w:p>
    <w:p w:rsidR="00354BAB" w:rsidRPr="00C329E7" w:rsidRDefault="00354BAB" w:rsidP="00C44ACC">
      <w:pPr>
        <w:rPr>
          <w:lang w:bidi="en-US"/>
        </w:rPr>
      </w:pPr>
    </w:p>
    <w:p w:rsidR="00671F6B" w:rsidRPr="00F22C32" w:rsidRDefault="00671F6B" w:rsidP="00BB38AE">
      <w:pPr>
        <w:pStyle w:val="Nadpis2"/>
        <w:numPr>
          <w:ilvl w:val="0"/>
          <w:numId w:val="4"/>
        </w:numPr>
        <w:rPr>
          <w:lang w:val="cs-CZ"/>
        </w:rPr>
      </w:pPr>
      <w:r w:rsidRPr="00BB38AE">
        <w:rPr>
          <w:lang w:val="cs-CZ"/>
        </w:rPr>
        <w:t>Logické výrazy v </w:t>
      </w:r>
      <w:proofErr w:type="spellStart"/>
      <w:r w:rsidRPr="00F22C32">
        <w:rPr>
          <w:i/>
          <w:lang w:val="cs-CZ"/>
        </w:rPr>
        <w:t>An</w:t>
      </w:r>
      <w:proofErr w:type="spellEnd"/>
      <w:r w:rsidRPr="00F22C32">
        <w:rPr>
          <w:i/>
          <w:lang w:val="cs-CZ"/>
        </w:rPr>
        <w:t xml:space="preserve"> </w:t>
      </w:r>
      <w:proofErr w:type="spellStart"/>
      <w:r w:rsidRPr="00F22C32">
        <w:rPr>
          <w:i/>
          <w:lang w:val="cs-CZ"/>
        </w:rPr>
        <w:t>Inquiry</w:t>
      </w:r>
      <w:proofErr w:type="spellEnd"/>
      <w:r w:rsidRPr="00F22C32">
        <w:rPr>
          <w:i/>
          <w:lang w:val="cs-CZ"/>
        </w:rPr>
        <w:t xml:space="preserve"> </w:t>
      </w:r>
      <w:proofErr w:type="spellStart"/>
      <w:r w:rsidRPr="00F22C32">
        <w:rPr>
          <w:i/>
          <w:lang w:val="cs-CZ"/>
        </w:rPr>
        <w:t>into</w:t>
      </w:r>
      <w:proofErr w:type="spellEnd"/>
      <w:r w:rsidRPr="00F22C32">
        <w:rPr>
          <w:i/>
          <w:lang w:val="cs-CZ"/>
        </w:rPr>
        <w:t xml:space="preserve"> </w:t>
      </w:r>
      <w:proofErr w:type="spellStart"/>
      <w:r w:rsidRPr="00F22C32">
        <w:rPr>
          <w:i/>
          <w:lang w:val="cs-CZ"/>
        </w:rPr>
        <w:t>Meaning</w:t>
      </w:r>
      <w:proofErr w:type="spellEnd"/>
      <w:r w:rsidRPr="00F22C32">
        <w:rPr>
          <w:i/>
          <w:lang w:val="cs-CZ"/>
        </w:rPr>
        <w:t xml:space="preserve"> </w:t>
      </w:r>
      <w:proofErr w:type="spellStart"/>
      <w:r w:rsidRPr="00F22C32">
        <w:rPr>
          <w:i/>
          <w:lang w:val="cs-CZ"/>
        </w:rPr>
        <w:t>and</w:t>
      </w:r>
      <w:proofErr w:type="spellEnd"/>
      <w:r w:rsidRPr="00F22C32">
        <w:rPr>
          <w:i/>
          <w:lang w:val="cs-CZ"/>
        </w:rPr>
        <w:t xml:space="preserve"> </w:t>
      </w:r>
      <w:proofErr w:type="spellStart"/>
      <w:r w:rsidRPr="00F22C32">
        <w:rPr>
          <w:i/>
          <w:lang w:val="cs-CZ"/>
        </w:rPr>
        <w:t>Truth</w:t>
      </w:r>
      <w:proofErr w:type="spellEnd"/>
    </w:p>
    <w:p w:rsidR="00354BAB" w:rsidRDefault="00354BAB" w:rsidP="00354BAB">
      <w:pPr>
        <w:rPr>
          <w:lang w:val="en-US" w:bidi="en-US"/>
        </w:rPr>
      </w:pPr>
    </w:p>
    <w:p w:rsidR="00354BAB" w:rsidRDefault="00BE606A" w:rsidP="00354BAB">
      <w:pPr>
        <w:rPr>
          <w:lang w:bidi="en-US"/>
        </w:rPr>
      </w:pPr>
      <w:r w:rsidRPr="00BE606A">
        <w:rPr>
          <w:lang w:bidi="en-US"/>
        </w:rPr>
        <w:t xml:space="preserve">Kniha </w:t>
      </w:r>
      <w:r w:rsidRPr="00BE606A">
        <w:rPr>
          <w:i/>
          <w:lang w:val="en-US" w:bidi="en-US"/>
        </w:rPr>
        <w:t>An Inquiry into Meaning and Truth</w:t>
      </w:r>
      <w:r>
        <w:rPr>
          <w:lang w:bidi="en-US"/>
        </w:rPr>
        <w:t xml:space="preserve"> (1940) </w:t>
      </w:r>
      <w:r w:rsidR="005A49B1">
        <w:rPr>
          <w:lang w:bidi="en-US"/>
        </w:rPr>
        <w:t>byla</w:t>
      </w:r>
      <w:r>
        <w:rPr>
          <w:lang w:bidi="en-US"/>
        </w:rPr>
        <w:t xml:space="preserve"> napsaná </w:t>
      </w:r>
      <w:r w:rsidR="005A49B1">
        <w:rPr>
          <w:lang w:bidi="en-US"/>
        </w:rPr>
        <w:t xml:space="preserve">ještě </w:t>
      </w:r>
      <w:r>
        <w:rPr>
          <w:lang w:bidi="en-US"/>
        </w:rPr>
        <w:t xml:space="preserve">o mnoho let později a její záměr </w:t>
      </w:r>
      <w:r w:rsidR="005A49B1">
        <w:rPr>
          <w:lang w:bidi="en-US"/>
        </w:rPr>
        <w:t xml:space="preserve">ani </w:t>
      </w:r>
      <w:r>
        <w:rPr>
          <w:lang w:bidi="en-US"/>
        </w:rPr>
        <w:t>není primárně logický. Přesto v ní najdeme podání naší otázky, které zaslouží pozornost ze dvou důvodů: jednak ukazuje dlouhodobou a zásadní povahu Russellova postoje k této otázce a jednak je ve své stručnosti přehledn</w:t>
      </w:r>
      <w:r w:rsidR="005A49B1">
        <w:rPr>
          <w:lang w:bidi="en-US"/>
        </w:rPr>
        <w:t>é</w:t>
      </w:r>
      <w:r>
        <w:rPr>
          <w:lang w:bidi="en-US"/>
        </w:rPr>
        <w:t xml:space="preserve"> a </w:t>
      </w:r>
      <w:r w:rsidR="00423103">
        <w:rPr>
          <w:lang w:bidi="en-US"/>
        </w:rPr>
        <w:t>jasné</w:t>
      </w:r>
      <w:r>
        <w:rPr>
          <w:lang w:bidi="en-US"/>
        </w:rPr>
        <w:t>. V kapitole Logická slova (ang</w:t>
      </w:r>
      <w:r w:rsidR="00AC2FAC">
        <w:rPr>
          <w:lang w:bidi="en-US"/>
        </w:rPr>
        <w:t>l</w:t>
      </w:r>
      <w:r>
        <w:rPr>
          <w:lang w:bidi="en-US"/>
        </w:rPr>
        <w:t xml:space="preserve">. </w:t>
      </w:r>
      <w:r w:rsidRPr="00BE606A">
        <w:rPr>
          <w:i/>
          <w:lang w:val="en-US" w:bidi="en-US"/>
        </w:rPr>
        <w:t>Logical words</w:t>
      </w:r>
      <w:r>
        <w:rPr>
          <w:lang w:bidi="en-US"/>
        </w:rPr>
        <w:t>)</w:t>
      </w:r>
      <w:r w:rsidR="00AC2FAC">
        <w:rPr>
          <w:lang w:bidi="en-US"/>
        </w:rPr>
        <w:t>, věnované výrazům „charakteristickým pro logiku“</w:t>
      </w:r>
      <w:r w:rsidR="00AC2FAC">
        <w:rPr>
          <w:rStyle w:val="Znakapoznpodarou"/>
          <w:lang w:bidi="en-US"/>
        </w:rPr>
        <w:footnoteReference w:id="18"/>
      </w:r>
      <w:r w:rsidR="001E567E">
        <w:rPr>
          <w:lang w:bidi="en-US"/>
        </w:rPr>
        <w:t>,</w:t>
      </w:r>
      <w:r w:rsidR="00AC2FAC">
        <w:rPr>
          <w:lang w:bidi="en-US"/>
        </w:rPr>
        <w:t xml:space="preserve"> píše: </w:t>
      </w:r>
    </w:p>
    <w:p w:rsidR="00BE606A" w:rsidRDefault="00BE606A" w:rsidP="00354BAB">
      <w:pPr>
        <w:rPr>
          <w:lang w:bidi="en-US"/>
        </w:rPr>
      </w:pPr>
      <w:r>
        <w:rPr>
          <w:lang w:bidi="en-US"/>
        </w:rPr>
        <w:t>„</w:t>
      </w:r>
      <w:r w:rsidR="00AC2FAC">
        <w:rPr>
          <w:lang w:bidi="en-US"/>
        </w:rPr>
        <w:t xml:space="preserve">… </w:t>
      </w:r>
      <w:r w:rsidR="00AC2FAC" w:rsidRPr="001E567E">
        <w:rPr>
          <w:i/>
          <w:lang w:bidi="en-US"/>
        </w:rPr>
        <w:t xml:space="preserve">Zvláště budu uvažovat o slovech </w:t>
      </w:r>
      <w:r w:rsidR="001E567E" w:rsidRPr="00DA33CD">
        <w:rPr>
          <w:i/>
        </w:rPr>
        <w:t>‚</w:t>
      </w:r>
      <w:r w:rsidR="00AC2FAC" w:rsidRPr="001E567E">
        <w:rPr>
          <w:i/>
          <w:lang w:bidi="en-US"/>
        </w:rPr>
        <w:t>pravdivý</w:t>
      </w:r>
      <w:r w:rsidR="001E567E" w:rsidRPr="00DA33CD">
        <w:rPr>
          <w:i/>
        </w:rPr>
        <w:t>’</w:t>
      </w:r>
      <w:r w:rsidR="00AC2FAC" w:rsidRPr="001E567E">
        <w:rPr>
          <w:i/>
          <w:lang w:bidi="en-US"/>
        </w:rPr>
        <w:t xml:space="preserve">, </w:t>
      </w:r>
      <w:r w:rsidR="001E567E" w:rsidRPr="00DA33CD">
        <w:rPr>
          <w:i/>
        </w:rPr>
        <w:t>‚</w:t>
      </w:r>
      <w:r w:rsidR="00AC2FAC" w:rsidRPr="001E567E">
        <w:rPr>
          <w:i/>
          <w:lang w:bidi="en-US"/>
        </w:rPr>
        <w:t>nepravdivý</w:t>
      </w:r>
      <w:r w:rsidR="001E567E" w:rsidRPr="00DA33CD">
        <w:rPr>
          <w:i/>
        </w:rPr>
        <w:t>’</w:t>
      </w:r>
      <w:r w:rsidR="00AC2FAC" w:rsidRPr="001E567E">
        <w:rPr>
          <w:i/>
          <w:lang w:bidi="en-US"/>
        </w:rPr>
        <w:t xml:space="preserve">, </w:t>
      </w:r>
      <w:r w:rsidR="001E567E" w:rsidRPr="00DA33CD">
        <w:rPr>
          <w:i/>
        </w:rPr>
        <w:t>‚</w:t>
      </w:r>
      <w:r w:rsidR="00AC2FAC" w:rsidRPr="001E567E">
        <w:rPr>
          <w:i/>
          <w:lang w:bidi="en-US"/>
        </w:rPr>
        <w:t>ne</w:t>
      </w:r>
      <w:r w:rsidR="001E567E" w:rsidRPr="00DA33CD">
        <w:rPr>
          <w:i/>
        </w:rPr>
        <w:t>’</w:t>
      </w:r>
      <w:r w:rsidR="00AC2FAC" w:rsidRPr="001E567E">
        <w:rPr>
          <w:i/>
          <w:lang w:bidi="en-US"/>
        </w:rPr>
        <w:t xml:space="preserve">, </w:t>
      </w:r>
      <w:r w:rsidR="001E567E" w:rsidRPr="00DA33CD">
        <w:rPr>
          <w:i/>
        </w:rPr>
        <w:t>‚</w:t>
      </w:r>
      <w:r w:rsidR="00AC2FAC" w:rsidRPr="001E567E">
        <w:rPr>
          <w:i/>
          <w:lang w:bidi="en-US"/>
        </w:rPr>
        <w:t>nebo</w:t>
      </w:r>
      <w:r w:rsidR="001E567E" w:rsidRPr="00DA33CD">
        <w:rPr>
          <w:i/>
        </w:rPr>
        <w:t>’</w:t>
      </w:r>
      <w:r w:rsidR="00AC2FAC" w:rsidRPr="001E567E">
        <w:rPr>
          <w:i/>
          <w:lang w:bidi="en-US"/>
        </w:rPr>
        <w:t xml:space="preserve">, </w:t>
      </w:r>
      <w:r w:rsidR="001E567E" w:rsidRPr="00DA33CD">
        <w:rPr>
          <w:i/>
        </w:rPr>
        <w:t>‚</w:t>
      </w:r>
      <w:r w:rsidR="00AC2FAC" w:rsidRPr="001E567E">
        <w:rPr>
          <w:i/>
          <w:lang w:bidi="en-US"/>
        </w:rPr>
        <w:t>někteří</w:t>
      </w:r>
      <w:r w:rsidR="001E567E" w:rsidRPr="00DA33CD">
        <w:rPr>
          <w:i/>
        </w:rPr>
        <w:t>’</w:t>
      </w:r>
      <w:r w:rsidR="00AC2FAC" w:rsidRPr="001E567E">
        <w:rPr>
          <w:i/>
          <w:lang w:bidi="en-US"/>
        </w:rPr>
        <w:t xml:space="preserve">, </w:t>
      </w:r>
      <w:r w:rsidR="001E567E" w:rsidRPr="00DA33CD">
        <w:rPr>
          <w:i/>
        </w:rPr>
        <w:t>‚</w:t>
      </w:r>
      <w:r w:rsidR="00AC2FAC" w:rsidRPr="001E567E">
        <w:rPr>
          <w:i/>
          <w:lang w:bidi="en-US"/>
        </w:rPr>
        <w:t>všichni</w:t>
      </w:r>
      <w:r w:rsidR="001E567E" w:rsidRPr="00DA33CD">
        <w:rPr>
          <w:i/>
        </w:rPr>
        <w:t>’</w:t>
      </w:r>
      <w:r w:rsidR="00AC2FAC" w:rsidRPr="001E567E">
        <w:rPr>
          <w:i/>
          <w:lang w:bidi="en-US"/>
        </w:rPr>
        <w:t>. Víme z logiky, že všechny tyto termíny nelze definovat, ale že do značné míry závisí na naší vůli, který budeme definovat kterým</w:t>
      </w:r>
      <w:r w:rsidR="00AC2FAC">
        <w:rPr>
          <w:lang w:bidi="en-US"/>
        </w:rPr>
        <w:t xml:space="preserve">.“ </w:t>
      </w:r>
      <w:r w:rsidR="00AC2FAC">
        <w:rPr>
          <w:rStyle w:val="Znakapoznpodarou"/>
          <w:lang w:bidi="en-US"/>
        </w:rPr>
        <w:footnoteReference w:id="19"/>
      </w:r>
    </w:p>
    <w:p w:rsidR="005A49B1" w:rsidRDefault="005A49B1" w:rsidP="00354BAB">
      <w:pPr>
        <w:rPr>
          <w:lang w:bidi="en-US"/>
        </w:rPr>
      </w:pPr>
      <w:r>
        <w:rPr>
          <w:lang w:bidi="en-US"/>
        </w:rPr>
        <w:t xml:space="preserve">I když tu nejsou slova „výrok“ a „výroková funkce“ výslovně zmíněna, mezi logická slova </w:t>
      </w:r>
      <w:r w:rsidR="00546BF4">
        <w:rPr>
          <w:lang w:bidi="en-US"/>
        </w:rPr>
        <w:t>asi</w:t>
      </w:r>
      <w:r>
        <w:rPr>
          <w:lang w:bidi="en-US"/>
        </w:rPr>
        <w:t xml:space="preserve"> patří</w:t>
      </w:r>
      <w:r w:rsidR="00B60A5F">
        <w:rPr>
          <w:rStyle w:val="Znakapoznpodarou"/>
          <w:lang w:bidi="en-US"/>
        </w:rPr>
        <w:footnoteReference w:id="20"/>
      </w:r>
      <w:r w:rsidR="00B60A5F">
        <w:rPr>
          <w:lang w:bidi="en-US"/>
        </w:rPr>
        <w:t>, a citovaná následující věta se na ně tedy vztahuje</w:t>
      </w:r>
      <w:r>
        <w:rPr>
          <w:lang w:bidi="en-US"/>
        </w:rPr>
        <w:t>. Opět zaslouží pozornost každá část tohoto prohlášení:</w:t>
      </w:r>
    </w:p>
    <w:p w:rsidR="005A49B1" w:rsidRDefault="00171B78" w:rsidP="005A49B1">
      <w:pPr>
        <w:pStyle w:val="Odstavecseseznamem"/>
        <w:numPr>
          <w:ilvl w:val="0"/>
          <w:numId w:val="5"/>
        </w:numPr>
      </w:pPr>
      <w:r>
        <w:lastRenderedPageBreak/>
        <w:t>Nelze definovat všechny logické výrazy</w:t>
      </w:r>
    </w:p>
    <w:p w:rsidR="005A49B1" w:rsidRDefault="00171B78" w:rsidP="005A49B1">
      <w:pPr>
        <w:pStyle w:val="Odstavecseseznamem"/>
        <w:numPr>
          <w:ilvl w:val="0"/>
          <w:numId w:val="5"/>
        </w:numPr>
      </w:pPr>
      <w:r>
        <w:t>Některé z nich lze definovat pomocí jiných</w:t>
      </w:r>
    </w:p>
    <w:p w:rsidR="005A49B1" w:rsidRDefault="00171B78" w:rsidP="005A49B1">
      <w:pPr>
        <w:pStyle w:val="Odstavecseseznamem"/>
        <w:numPr>
          <w:ilvl w:val="0"/>
          <w:numId w:val="5"/>
        </w:numPr>
      </w:pPr>
      <w:r>
        <w:t>To, které definujeme pomocí kterých</w:t>
      </w:r>
      <w:r w:rsidR="00423103">
        <w:t>,</w:t>
      </w:r>
      <w:r>
        <w:t xml:space="preserve"> je do značné míry (ne tedy úplně, což je důležité) věcí našeho výběru</w:t>
      </w:r>
    </w:p>
    <w:p w:rsidR="001E567E" w:rsidRPr="00BE606A" w:rsidRDefault="00B60A5F" w:rsidP="00354BAB">
      <w:pPr>
        <w:rPr>
          <w:lang w:bidi="en-US"/>
        </w:rPr>
      </w:pPr>
      <w:r>
        <w:rPr>
          <w:lang w:bidi="en-US"/>
        </w:rPr>
        <w:t xml:space="preserve">I kdybychom </w:t>
      </w:r>
      <w:r w:rsidR="006E384C">
        <w:rPr>
          <w:lang w:bidi="en-US"/>
        </w:rPr>
        <w:t xml:space="preserve">snad </w:t>
      </w:r>
      <w:r>
        <w:rPr>
          <w:lang w:bidi="en-US"/>
        </w:rPr>
        <w:t xml:space="preserve">tedy mohli </w:t>
      </w:r>
      <w:r w:rsidR="006E384C">
        <w:rPr>
          <w:lang w:bidi="en-US"/>
        </w:rPr>
        <w:t xml:space="preserve">(v rozporu s tezí z </w:t>
      </w:r>
      <w:r w:rsidR="006E384C" w:rsidRPr="00E07AEF">
        <w:rPr>
          <w:i/>
          <w:lang w:val="en-US" w:bidi="en-US"/>
        </w:rPr>
        <w:t>Introdu</w:t>
      </w:r>
      <w:r w:rsidR="006E384C">
        <w:rPr>
          <w:i/>
          <w:lang w:val="en-US" w:bidi="en-US"/>
        </w:rPr>
        <w:t>ction</w:t>
      </w:r>
      <w:r w:rsidR="005B0B1C">
        <w:rPr>
          <w:lang w:val="en-US" w:bidi="en-US"/>
        </w:rPr>
        <w:t xml:space="preserve">, </w:t>
      </w:r>
      <w:r w:rsidR="005B0B1C" w:rsidRPr="005B0B1C">
        <w:rPr>
          <w:lang w:bidi="en-US"/>
        </w:rPr>
        <w:t xml:space="preserve">a </w:t>
      </w:r>
      <w:r w:rsidR="00546BF4">
        <w:rPr>
          <w:lang w:bidi="en-US"/>
        </w:rPr>
        <w:t xml:space="preserve">navíc </w:t>
      </w:r>
      <w:r w:rsidR="005B0B1C" w:rsidRPr="005B0B1C">
        <w:rPr>
          <w:lang w:bidi="en-US"/>
        </w:rPr>
        <w:t xml:space="preserve">slova </w:t>
      </w:r>
      <w:r w:rsidR="005B0B1C">
        <w:rPr>
          <w:lang w:bidi="en-US"/>
        </w:rPr>
        <w:t>„</w:t>
      </w:r>
      <w:r w:rsidR="005B0B1C" w:rsidRPr="005B0B1C">
        <w:rPr>
          <w:lang w:bidi="en-US"/>
        </w:rPr>
        <w:t>do značné míry”</w:t>
      </w:r>
      <w:r w:rsidR="005B0B1C">
        <w:rPr>
          <w:lang w:bidi="en-US"/>
        </w:rPr>
        <w:t xml:space="preserve"> </w:t>
      </w:r>
      <w:r w:rsidR="00546BF4">
        <w:rPr>
          <w:lang w:bidi="en-US"/>
        </w:rPr>
        <w:t>mohou znamenat kromě jiného i to, že nemůžeme</w:t>
      </w:r>
      <w:r w:rsidR="006E384C">
        <w:rPr>
          <w:lang w:val="en-US" w:bidi="en-US"/>
        </w:rPr>
        <w:t>)</w:t>
      </w:r>
      <w:r w:rsidR="006E384C">
        <w:rPr>
          <w:lang w:bidi="en-US"/>
        </w:rPr>
        <w:t xml:space="preserve"> </w:t>
      </w:r>
      <w:r>
        <w:rPr>
          <w:lang w:bidi="en-US"/>
        </w:rPr>
        <w:t xml:space="preserve">podat logiku tak, že by v ní výrazy </w:t>
      </w:r>
      <w:r w:rsidR="006E384C">
        <w:rPr>
          <w:lang w:bidi="en-US"/>
        </w:rPr>
        <w:t xml:space="preserve">„výrok“ a „výroková funkce“ byly definované pomocí jiných, </w:t>
      </w:r>
      <w:r w:rsidR="00546BF4">
        <w:rPr>
          <w:lang w:bidi="en-US"/>
        </w:rPr>
        <w:t>bylo by</w:t>
      </w:r>
      <w:r w:rsidR="006E384C">
        <w:rPr>
          <w:lang w:bidi="en-US"/>
        </w:rPr>
        <w:t xml:space="preserve"> toto podání </w:t>
      </w:r>
      <w:r w:rsidR="00546BF4">
        <w:rPr>
          <w:lang w:bidi="en-US"/>
        </w:rPr>
        <w:t>volitelné</w:t>
      </w:r>
      <w:r w:rsidR="006E384C">
        <w:rPr>
          <w:lang w:bidi="en-US"/>
        </w:rPr>
        <w:t xml:space="preserve"> právě tak, jako to výše předvedené, v němž to tak není. Jinými slovy: takové podání by pro logiku nebylo závazné.</w:t>
      </w:r>
    </w:p>
    <w:p w:rsidR="00685BBC" w:rsidRPr="00354BAB" w:rsidRDefault="00685BBC" w:rsidP="00354BAB">
      <w:pPr>
        <w:rPr>
          <w:lang w:val="en-US" w:bidi="en-US"/>
        </w:rPr>
      </w:pPr>
    </w:p>
    <w:p w:rsidR="00671F6B" w:rsidRPr="00071968" w:rsidRDefault="00671F6B" w:rsidP="00BB38AE">
      <w:pPr>
        <w:pStyle w:val="Nadpis2"/>
        <w:numPr>
          <w:ilvl w:val="0"/>
          <w:numId w:val="4"/>
        </w:numPr>
        <w:rPr>
          <w:lang w:val="cs-CZ"/>
        </w:rPr>
      </w:pPr>
      <w:r w:rsidRPr="00BB38AE">
        <w:rPr>
          <w:lang w:val="cs-CZ"/>
        </w:rPr>
        <w:t xml:space="preserve">Definice v </w:t>
      </w:r>
      <w:r w:rsidR="00071968" w:rsidRPr="00071968">
        <w:rPr>
          <w:i/>
        </w:rPr>
        <w:t>Principia Mathematica</w:t>
      </w:r>
    </w:p>
    <w:p w:rsidR="00071968" w:rsidRDefault="00071968" w:rsidP="00071968">
      <w:pPr>
        <w:rPr>
          <w:lang w:bidi="en-US"/>
        </w:rPr>
      </w:pPr>
    </w:p>
    <w:p w:rsidR="00071968" w:rsidRDefault="00142C39" w:rsidP="00071968">
      <w:pPr>
        <w:rPr>
          <w:lang w:bidi="en-US"/>
        </w:rPr>
      </w:pPr>
      <w:r>
        <w:rPr>
          <w:lang w:bidi="en-US"/>
        </w:rPr>
        <w:t>Pro srovnání se podívejme, co a jak naopak v </w:t>
      </w:r>
      <w:r w:rsidRPr="00142C39">
        <w:rPr>
          <w:i/>
          <w:lang w:bidi="en-US"/>
        </w:rPr>
        <w:t>Principiích</w:t>
      </w:r>
      <w:r>
        <w:rPr>
          <w:lang w:bidi="en-US"/>
        </w:rPr>
        <w:t xml:space="preserve"> definované je. </w:t>
      </w:r>
      <w:r w:rsidR="00B20A3E">
        <w:rPr>
          <w:lang w:bidi="en-US"/>
        </w:rPr>
        <w:t xml:space="preserve">Definice tu </w:t>
      </w:r>
      <w:r>
        <w:rPr>
          <w:lang w:bidi="en-US"/>
        </w:rPr>
        <w:t xml:space="preserve">mají tu </w:t>
      </w:r>
      <w:r w:rsidR="00B20A3E">
        <w:rPr>
          <w:lang w:bidi="en-US"/>
        </w:rPr>
        <w:t>r</w:t>
      </w:r>
      <w:r>
        <w:rPr>
          <w:lang w:bidi="en-US"/>
        </w:rPr>
        <w:t xml:space="preserve">oli, kterou známe z moderní matematiky. Na jednu stranu jsou definice pouhými zkratkami, což autoři </w:t>
      </w:r>
      <w:r w:rsidR="001A690A">
        <w:rPr>
          <w:lang w:bidi="en-US"/>
        </w:rPr>
        <w:t>uvádějí takto:</w:t>
      </w:r>
    </w:p>
    <w:p w:rsidR="001A690A" w:rsidRDefault="001A690A" w:rsidP="00071968">
      <w:pPr>
        <w:rPr>
          <w:lang w:bidi="en-US"/>
        </w:rPr>
      </w:pPr>
      <w:r>
        <w:rPr>
          <w:lang w:bidi="en-US"/>
        </w:rPr>
        <w:t>„</w:t>
      </w:r>
      <w:r w:rsidRPr="001A690A">
        <w:rPr>
          <w:i/>
          <w:lang w:bidi="en-US"/>
        </w:rPr>
        <w:t xml:space="preserve">Definice je vyhlášení, </w:t>
      </w:r>
      <w:r w:rsidR="00B7019B">
        <w:rPr>
          <w:i/>
          <w:lang w:bidi="en-US"/>
        </w:rPr>
        <w:t>že</w:t>
      </w:r>
      <w:r w:rsidRPr="001A690A">
        <w:rPr>
          <w:i/>
          <w:lang w:bidi="en-US"/>
        </w:rPr>
        <w:t xml:space="preserve"> jistý nově zavedený symbol </w:t>
      </w:r>
      <w:r w:rsidR="00B7019B" w:rsidRPr="001A690A">
        <w:rPr>
          <w:i/>
          <w:lang w:bidi="en-US"/>
        </w:rPr>
        <w:t xml:space="preserve">má </w:t>
      </w:r>
      <w:r w:rsidRPr="001A690A">
        <w:rPr>
          <w:i/>
          <w:lang w:bidi="en-US"/>
        </w:rPr>
        <w:t>znamenat to samé, jako jistá jiná kombinace symbolů, jej</w:t>
      </w:r>
      <w:r w:rsidR="00B7019B">
        <w:rPr>
          <w:i/>
          <w:lang w:bidi="en-US"/>
        </w:rPr>
        <w:t>ich</w:t>
      </w:r>
      <w:r w:rsidRPr="001A690A">
        <w:rPr>
          <w:i/>
          <w:lang w:bidi="en-US"/>
        </w:rPr>
        <w:t>ž význam už je známý</w:t>
      </w:r>
      <w:r w:rsidR="00B7019B">
        <w:rPr>
          <w:lang w:bidi="en-US"/>
        </w:rPr>
        <w:t xml:space="preserve">.“ </w:t>
      </w:r>
      <w:r w:rsidR="00B7019B">
        <w:rPr>
          <w:rStyle w:val="Znakapoznpodarou"/>
          <w:lang w:bidi="en-US"/>
        </w:rPr>
        <w:footnoteReference w:id="21"/>
      </w:r>
    </w:p>
    <w:p w:rsidR="00071968" w:rsidRDefault="003424DB" w:rsidP="00071968">
      <w:pPr>
        <w:rPr>
          <w:lang w:bidi="en-US"/>
        </w:rPr>
      </w:pPr>
      <w:r>
        <w:rPr>
          <w:lang w:bidi="en-US"/>
        </w:rPr>
        <w:t xml:space="preserve">Jde tu o pevné určení významu nového výrazu. </w:t>
      </w:r>
      <w:r w:rsidR="00973F62">
        <w:rPr>
          <w:lang w:bidi="en-US"/>
        </w:rPr>
        <w:t xml:space="preserve">Přitom připouštějí ještě druhou podobu definice, v níž je </w:t>
      </w:r>
      <w:r w:rsidR="003D0A02">
        <w:rPr>
          <w:lang w:bidi="en-US"/>
        </w:rPr>
        <w:t>stejným způsobem určený až význam každého smysluplného cel</w:t>
      </w:r>
      <w:r w:rsidR="00973F62">
        <w:rPr>
          <w:lang w:bidi="en-US"/>
        </w:rPr>
        <w:t>k</w:t>
      </w:r>
      <w:r w:rsidR="003D0A02">
        <w:rPr>
          <w:lang w:bidi="en-US"/>
        </w:rPr>
        <w:t>u, který nově zavedený symbol (</w:t>
      </w:r>
      <w:r>
        <w:rPr>
          <w:lang w:bidi="en-US"/>
        </w:rPr>
        <w:t xml:space="preserve">v tomto případě </w:t>
      </w:r>
      <w:r w:rsidR="003D0A02">
        <w:rPr>
          <w:lang w:bidi="en-US"/>
        </w:rPr>
        <w:t>tzv. neúplný symbol) obsahuje.</w:t>
      </w:r>
      <w:r w:rsidR="003D0A02">
        <w:rPr>
          <w:rStyle w:val="Znakapoznpodarou"/>
          <w:lang w:bidi="en-US"/>
        </w:rPr>
        <w:footnoteReference w:id="22"/>
      </w:r>
      <w:r w:rsidR="003D0A02">
        <w:rPr>
          <w:lang w:bidi="en-US"/>
        </w:rPr>
        <w:t xml:space="preserve"> </w:t>
      </w:r>
      <w:r w:rsidR="00973F62">
        <w:rPr>
          <w:lang w:bidi="en-US"/>
        </w:rPr>
        <w:t>Definovanému říkají definiendum a definujícímu definiens. A</w:t>
      </w:r>
      <w:r w:rsidR="00875215">
        <w:rPr>
          <w:lang w:bidi="en-US"/>
        </w:rPr>
        <w:t xml:space="preserve"> aby nebyly o jejich povaze žádné pochybnosti, výslovně píší:</w:t>
      </w:r>
    </w:p>
    <w:p w:rsidR="00875215" w:rsidRPr="005A2653" w:rsidRDefault="00875215" w:rsidP="00071968">
      <w:pPr>
        <w:rPr>
          <w:lang w:bidi="en-US"/>
        </w:rPr>
      </w:pPr>
      <w:r>
        <w:rPr>
          <w:lang w:bidi="en-US"/>
        </w:rPr>
        <w:t>„</w:t>
      </w:r>
      <w:r w:rsidRPr="00875215">
        <w:rPr>
          <w:i/>
          <w:lang w:bidi="en-US"/>
        </w:rPr>
        <w:t>Je třeba si všimnout, že</w:t>
      </w:r>
      <w:r>
        <w:rPr>
          <w:lang w:bidi="en-US"/>
        </w:rPr>
        <w:t xml:space="preserve"> </w:t>
      </w:r>
      <w:r w:rsidR="003A1061" w:rsidRPr="003A1061">
        <w:rPr>
          <w:i/>
          <w:lang w:bidi="en-US"/>
        </w:rPr>
        <w:t>definice, přísně vzato, není součástí pojednání, v němž se vyskytuje. Definice se totiž zabývá jenom s</w:t>
      </w:r>
      <w:r w:rsidR="003A1061">
        <w:rPr>
          <w:i/>
          <w:lang w:bidi="en-US"/>
        </w:rPr>
        <w:t>ymboly, ne tím, co symbolizují.</w:t>
      </w:r>
      <w:r w:rsidR="003A1061" w:rsidRPr="003A1061">
        <w:rPr>
          <w:i/>
          <w:lang w:bidi="en-US"/>
        </w:rPr>
        <w:t xml:space="preserve"> Navíc není ani pravdivá, ani nepravdivá, neboť je výrazem volby, ne výrokem</w:t>
      </w:r>
      <w:r w:rsidR="003A1061">
        <w:rPr>
          <w:lang w:bidi="en-US"/>
        </w:rPr>
        <w:t xml:space="preserve">. </w:t>
      </w:r>
      <w:r>
        <w:rPr>
          <w:lang w:bidi="en-US"/>
        </w:rPr>
        <w:t xml:space="preserve">[…] </w:t>
      </w:r>
      <w:r w:rsidRPr="00875215">
        <w:rPr>
          <w:i/>
          <w:lang w:bidi="en-US"/>
        </w:rPr>
        <w:t>definice nejsou žádnou součástí</w:t>
      </w:r>
      <w:r>
        <w:rPr>
          <w:lang w:bidi="en-US"/>
        </w:rPr>
        <w:t xml:space="preserve"> </w:t>
      </w:r>
      <w:r w:rsidR="005A2653" w:rsidRPr="005A2653">
        <w:rPr>
          <w:i/>
          <w:lang w:bidi="en-US"/>
        </w:rPr>
        <w:t>našeho pojednání</w:t>
      </w:r>
      <w:r w:rsidRPr="005A2653">
        <w:rPr>
          <w:i/>
          <w:lang w:bidi="en-US"/>
        </w:rPr>
        <w:t>, ale, přísně vzato, jsou pouhým</w:t>
      </w:r>
      <w:r w:rsidR="005A2653">
        <w:rPr>
          <w:i/>
          <w:lang w:bidi="en-US"/>
        </w:rPr>
        <w:t xml:space="preserve"> typografickým usnadněním.</w:t>
      </w:r>
      <w:r w:rsidR="005A2653">
        <w:rPr>
          <w:lang w:bidi="en-US"/>
        </w:rPr>
        <w:t xml:space="preserve">“ </w:t>
      </w:r>
      <w:r w:rsidR="005A2653">
        <w:rPr>
          <w:rStyle w:val="Znakapoznpodarou"/>
          <w:lang w:bidi="en-US"/>
        </w:rPr>
        <w:footnoteReference w:id="23"/>
      </w:r>
    </w:p>
    <w:p w:rsidR="00780207" w:rsidRDefault="003A1061" w:rsidP="00071968">
      <w:pPr>
        <w:rPr>
          <w:lang w:bidi="en-US"/>
        </w:rPr>
      </w:pPr>
      <w:r>
        <w:rPr>
          <w:lang w:bidi="en-US"/>
        </w:rPr>
        <w:t>V tomto smyslu bychom se mohli úplně obejít bez nich, pokud by pro nás nebyla snadnost a přehlednost výkladu důležitá; všechny výrazy, které je obsahují, lze beze změny významu přeložit do výrazů bez nich, a proto dokonce ani samotná idea definice nepatří k primitivní</w:t>
      </w:r>
      <w:r w:rsidR="00973F62">
        <w:rPr>
          <w:lang w:bidi="en-US"/>
        </w:rPr>
        <w:t>m</w:t>
      </w:r>
      <w:r>
        <w:rPr>
          <w:lang w:bidi="en-US"/>
        </w:rPr>
        <w:t xml:space="preserve"> ideám</w:t>
      </w:r>
      <w:r w:rsidR="00973F62">
        <w:rPr>
          <w:lang w:bidi="en-US"/>
        </w:rPr>
        <w:t xml:space="preserve"> předváděné přístupu.</w:t>
      </w:r>
      <w:r w:rsidR="00973F62">
        <w:rPr>
          <w:rStyle w:val="Znakapoznpodarou"/>
          <w:lang w:bidi="en-US"/>
        </w:rPr>
        <w:footnoteReference w:id="24"/>
      </w:r>
    </w:p>
    <w:p w:rsidR="00875215" w:rsidRDefault="00973F62" w:rsidP="00071968">
      <w:pPr>
        <w:rPr>
          <w:lang w:bidi="en-US"/>
        </w:rPr>
      </w:pPr>
      <w:r>
        <w:rPr>
          <w:lang w:bidi="en-US"/>
        </w:rPr>
        <w:t>Na druhou stranu, v jiném smyslu jsou tím, co je v pojednání nejzajímavější:</w:t>
      </w:r>
    </w:p>
    <w:p w:rsidR="00973F62" w:rsidRDefault="00973F62" w:rsidP="00071968">
      <w:pPr>
        <w:rPr>
          <w:lang w:bidi="en-US"/>
        </w:rPr>
      </w:pPr>
      <w:r>
        <w:rPr>
          <w:lang w:bidi="en-US"/>
        </w:rPr>
        <w:lastRenderedPageBreak/>
        <w:t xml:space="preserve">„… </w:t>
      </w:r>
      <w:r w:rsidRPr="00973F62">
        <w:rPr>
          <w:i/>
          <w:lang w:bidi="en-US"/>
        </w:rPr>
        <w:t>je nicméně pravda, že často přinášejí důležitější informaci, než jaká je obsažena ve výro</w:t>
      </w:r>
      <w:r>
        <w:rPr>
          <w:i/>
          <w:lang w:bidi="en-US"/>
        </w:rPr>
        <w:t>cích</w:t>
      </w:r>
      <w:r w:rsidRPr="00973F62">
        <w:rPr>
          <w:i/>
          <w:lang w:bidi="en-US"/>
        </w:rPr>
        <w:t>, v </w:t>
      </w:r>
      <w:r>
        <w:rPr>
          <w:i/>
          <w:lang w:bidi="en-US"/>
        </w:rPr>
        <w:t>nichž</w:t>
      </w:r>
      <w:r w:rsidRPr="00973F62">
        <w:rPr>
          <w:i/>
          <w:lang w:bidi="en-US"/>
        </w:rPr>
        <w:t xml:space="preserve"> </w:t>
      </w:r>
      <w:r>
        <w:rPr>
          <w:i/>
          <w:lang w:bidi="en-US"/>
        </w:rPr>
        <w:t xml:space="preserve">jsou užity. To má dvě příčiny. Zaprvé, definice obvykle </w:t>
      </w:r>
      <w:r w:rsidR="003D0A02">
        <w:rPr>
          <w:i/>
          <w:lang w:bidi="en-US"/>
        </w:rPr>
        <w:t xml:space="preserve">naznačuje, že definiens si zaslouží pozorné uvážení. </w:t>
      </w:r>
      <w:r w:rsidR="008F1443">
        <w:rPr>
          <w:i/>
          <w:lang w:bidi="en-US"/>
        </w:rPr>
        <w:t xml:space="preserve">Tudíž soubor definic ztělesňuje náš výběr předmětů pojednání a naše posouzení toho, co je nejdůležitější.  Zadruhé, když je to definované (což se často stává) něčím už známým, </w:t>
      </w:r>
      <w:r w:rsidR="00B75F16">
        <w:rPr>
          <w:lang w:bidi="en-US"/>
        </w:rPr>
        <w:t>[…]</w:t>
      </w:r>
      <w:r w:rsidR="008F1443">
        <w:rPr>
          <w:i/>
          <w:lang w:bidi="en-US"/>
        </w:rPr>
        <w:t xml:space="preserve"> obsahuje definice analýzu běžné ideje, a může </w:t>
      </w:r>
      <w:r w:rsidR="000E3A6A">
        <w:rPr>
          <w:i/>
          <w:lang w:bidi="en-US"/>
        </w:rPr>
        <w:t xml:space="preserve">být </w:t>
      </w:r>
      <w:r w:rsidR="008F1443">
        <w:rPr>
          <w:i/>
          <w:lang w:bidi="en-US"/>
        </w:rPr>
        <w:t xml:space="preserve">tedy </w:t>
      </w:r>
      <w:r w:rsidR="000E3A6A">
        <w:rPr>
          <w:i/>
          <w:lang w:bidi="en-US"/>
        </w:rPr>
        <w:t>výrazem významného</w:t>
      </w:r>
      <w:r w:rsidR="008F1443">
        <w:rPr>
          <w:i/>
          <w:lang w:bidi="en-US"/>
        </w:rPr>
        <w:t xml:space="preserve"> </w:t>
      </w:r>
      <w:r w:rsidR="000E3A6A">
        <w:rPr>
          <w:i/>
          <w:lang w:bidi="en-US"/>
        </w:rPr>
        <w:t>pokroku</w:t>
      </w:r>
      <w:r w:rsidR="008F1443">
        <w:rPr>
          <w:i/>
          <w:lang w:bidi="en-US"/>
        </w:rPr>
        <w:t>.</w:t>
      </w:r>
      <w:r w:rsidR="003424DB">
        <w:rPr>
          <w:i/>
          <w:lang w:bidi="en-US"/>
        </w:rPr>
        <w:t xml:space="preserve"> </w:t>
      </w:r>
      <w:r w:rsidR="003424DB">
        <w:rPr>
          <w:lang w:bidi="en-US"/>
        </w:rPr>
        <w:t xml:space="preserve">[…] </w:t>
      </w:r>
      <w:r w:rsidR="003424DB" w:rsidRPr="003424DB">
        <w:rPr>
          <w:i/>
          <w:lang w:bidi="en-US"/>
        </w:rPr>
        <w:t xml:space="preserve">V takových případech je definice </w:t>
      </w:r>
      <w:r w:rsidR="003424DB" w:rsidRPr="00DA33CD">
        <w:rPr>
          <w:i/>
        </w:rPr>
        <w:t>‚</w:t>
      </w:r>
      <w:r w:rsidR="003424DB">
        <w:rPr>
          <w:i/>
          <w:lang w:bidi="en-US"/>
        </w:rPr>
        <w:t>určováním</w:t>
      </w:r>
      <w:r w:rsidR="003424DB" w:rsidRPr="00DA33CD">
        <w:rPr>
          <w:i/>
        </w:rPr>
        <w:t>’</w:t>
      </w:r>
      <w:r w:rsidR="003424DB" w:rsidRPr="003424DB">
        <w:rPr>
          <w:i/>
          <w:lang w:bidi="en-US"/>
        </w:rPr>
        <w:t>: dává určitost ideji, která byla předtím více nebo méně vágní</w:t>
      </w:r>
      <w:r w:rsidR="003424DB">
        <w:rPr>
          <w:lang w:bidi="en-US"/>
        </w:rPr>
        <w:t>.</w:t>
      </w:r>
      <w:r w:rsidR="008F1443">
        <w:rPr>
          <w:lang w:bidi="en-US"/>
        </w:rPr>
        <w:t xml:space="preserve">“ </w:t>
      </w:r>
      <w:r w:rsidR="008F1443">
        <w:rPr>
          <w:rStyle w:val="Znakapoznpodarou"/>
          <w:lang w:bidi="en-US"/>
        </w:rPr>
        <w:footnoteReference w:id="25"/>
      </w:r>
    </w:p>
    <w:p w:rsidR="008F1443" w:rsidRPr="008F1443" w:rsidRDefault="003424DB" w:rsidP="00071968">
      <w:pPr>
        <w:rPr>
          <w:lang w:bidi="en-US"/>
        </w:rPr>
      </w:pPr>
      <w:r>
        <w:rPr>
          <w:lang w:bidi="en-US"/>
        </w:rPr>
        <w:t xml:space="preserve">I když je tedy definiendum v pojednání nově zavedené, v běžném užití už mohlo být známé. </w:t>
      </w:r>
      <w:r w:rsidR="00780207">
        <w:rPr>
          <w:lang w:bidi="en-US"/>
        </w:rPr>
        <w:t xml:space="preserve">Jinými slovy: </w:t>
      </w:r>
      <w:r w:rsidR="00EE02CE">
        <w:rPr>
          <w:lang w:bidi="en-US"/>
        </w:rPr>
        <w:t xml:space="preserve">právě z definic je vidět postup analytického pojednání. </w:t>
      </w:r>
    </w:p>
    <w:p w:rsidR="003A1061" w:rsidRDefault="003424DB" w:rsidP="00071968">
      <w:pPr>
        <w:rPr>
          <w:lang w:bidi="en-US"/>
        </w:rPr>
      </w:pPr>
      <w:r>
        <w:rPr>
          <w:lang w:bidi="en-US"/>
        </w:rPr>
        <w:t>Definované jsou například tři obvyklé funkce výroků, tj. implikace, konjunkce a ekvivalence, a to následovně:</w:t>
      </w:r>
    </w:p>
    <w:p w:rsidR="003424DB" w:rsidRDefault="003424DB" w:rsidP="003424DB">
      <w:pPr>
        <w:pStyle w:val="Formule"/>
      </w:pPr>
      <w:r w:rsidRPr="00A578CA">
        <w:rPr>
          <w:i/>
        </w:rPr>
        <w:t>p</w:t>
      </w:r>
      <w:r>
        <w:t xml:space="preserve"> </w:t>
      </w:r>
      <w:r>
        <w:sym w:font="Symbol" w:char="F0AE"/>
      </w:r>
      <w:r>
        <w:t xml:space="preserve"> </w:t>
      </w:r>
      <w:r w:rsidRPr="00A578CA">
        <w:rPr>
          <w:i/>
        </w:rPr>
        <w:t>q</w:t>
      </w:r>
      <w:r>
        <w:t xml:space="preserve"> =</w:t>
      </w:r>
      <w:proofErr w:type="spellStart"/>
      <w:r w:rsidRPr="00A578CA">
        <w:rPr>
          <w:vertAlign w:val="subscript"/>
        </w:rPr>
        <w:t>df</w:t>
      </w:r>
      <w:proofErr w:type="spellEnd"/>
      <w:r>
        <w:t xml:space="preserve"> ~ </w:t>
      </w:r>
      <w:r w:rsidRPr="00A578CA">
        <w:rPr>
          <w:i/>
        </w:rPr>
        <w:t>p</w:t>
      </w:r>
      <w:r>
        <w:t xml:space="preserve"> </w:t>
      </w:r>
      <w:r>
        <w:sym w:font="Symbol" w:char="F0DA"/>
      </w:r>
      <w:r>
        <w:t xml:space="preserve"> </w:t>
      </w:r>
      <w:r w:rsidRPr="00A578CA">
        <w:rPr>
          <w:i/>
        </w:rPr>
        <w:t>q</w:t>
      </w:r>
    </w:p>
    <w:p w:rsidR="003424DB" w:rsidRDefault="003424DB" w:rsidP="003424DB">
      <w:pPr>
        <w:pStyle w:val="Formule"/>
      </w:pPr>
      <w:r w:rsidRPr="00A578CA">
        <w:rPr>
          <w:i/>
        </w:rPr>
        <w:t>p</w:t>
      </w:r>
      <w:r>
        <w:t xml:space="preserve"> </w:t>
      </w:r>
      <w:r>
        <w:sym w:font="Symbol" w:char="F0D9"/>
      </w:r>
      <w:r>
        <w:t xml:space="preserve"> </w:t>
      </w:r>
      <w:r w:rsidRPr="00A578CA">
        <w:rPr>
          <w:i/>
        </w:rPr>
        <w:t>q</w:t>
      </w:r>
      <w:r>
        <w:t xml:space="preserve"> =</w:t>
      </w:r>
      <w:proofErr w:type="spellStart"/>
      <w:r w:rsidRPr="00A578CA">
        <w:rPr>
          <w:vertAlign w:val="subscript"/>
        </w:rPr>
        <w:t>df</w:t>
      </w:r>
      <w:proofErr w:type="spellEnd"/>
      <w:r>
        <w:t xml:space="preserve"> ~ (~ </w:t>
      </w:r>
      <w:r w:rsidRPr="00A578CA">
        <w:rPr>
          <w:i/>
        </w:rPr>
        <w:t>p</w:t>
      </w:r>
      <w:r>
        <w:t xml:space="preserve"> </w:t>
      </w:r>
      <w:r>
        <w:sym w:font="Symbol" w:char="F0DA"/>
      </w:r>
      <w:r>
        <w:t xml:space="preserve"> ~ </w:t>
      </w:r>
      <w:r w:rsidRPr="00A578CA">
        <w:rPr>
          <w:i/>
        </w:rPr>
        <w:t>q</w:t>
      </w:r>
      <w:r>
        <w:t>)</w:t>
      </w:r>
    </w:p>
    <w:p w:rsidR="003424DB" w:rsidRDefault="003424DB" w:rsidP="003424DB">
      <w:pPr>
        <w:tabs>
          <w:tab w:val="left" w:pos="709"/>
          <w:tab w:val="left" w:pos="3600"/>
          <w:tab w:val="left" w:pos="8640"/>
        </w:tabs>
      </w:pPr>
      <w:r w:rsidRPr="00A578CA">
        <w:rPr>
          <w:i/>
        </w:rPr>
        <w:t>p</w:t>
      </w:r>
      <w:r>
        <w:t xml:space="preserve"> </w:t>
      </w:r>
      <w:r>
        <w:sym w:font="Symbol" w:char="F0AB"/>
      </w:r>
      <w:r>
        <w:t xml:space="preserve"> </w:t>
      </w:r>
      <w:r w:rsidRPr="00A578CA">
        <w:rPr>
          <w:i/>
        </w:rPr>
        <w:t>q</w:t>
      </w:r>
      <w:r>
        <w:t xml:space="preserve"> =</w:t>
      </w:r>
      <w:proofErr w:type="spellStart"/>
      <w:r w:rsidRPr="00A578CA">
        <w:rPr>
          <w:vertAlign w:val="subscript"/>
        </w:rPr>
        <w:t>df</w:t>
      </w:r>
      <w:proofErr w:type="spellEnd"/>
      <w:r>
        <w:t xml:space="preserve"> (</w:t>
      </w:r>
      <w:r w:rsidRPr="00A578CA">
        <w:rPr>
          <w:i/>
        </w:rPr>
        <w:t>p</w:t>
      </w:r>
      <w:r>
        <w:t xml:space="preserve"> </w:t>
      </w:r>
      <w:r>
        <w:sym w:font="Symbol" w:char="F0AE"/>
      </w:r>
      <w:r>
        <w:t xml:space="preserve"> </w:t>
      </w:r>
      <w:r w:rsidRPr="00A578CA">
        <w:rPr>
          <w:i/>
        </w:rPr>
        <w:t>q</w:t>
      </w:r>
      <w:r>
        <w:t xml:space="preserve">) </w:t>
      </w:r>
      <w:r>
        <w:sym w:font="Symbol" w:char="F0D9"/>
      </w:r>
      <w:r>
        <w:t xml:space="preserve"> (</w:t>
      </w:r>
      <w:r>
        <w:rPr>
          <w:i/>
        </w:rPr>
        <w:t>q</w:t>
      </w:r>
      <w:r>
        <w:t xml:space="preserve"> </w:t>
      </w:r>
      <w:r>
        <w:sym w:font="Symbol" w:char="F0AE"/>
      </w:r>
      <w:r>
        <w:t xml:space="preserve"> </w:t>
      </w:r>
      <w:r>
        <w:rPr>
          <w:i/>
        </w:rPr>
        <w:t>p</w:t>
      </w:r>
      <w:r>
        <w:t>)</w:t>
      </w:r>
    </w:p>
    <w:p w:rsidR="00D6536F" w:rsidRDefault="00D6536F" w:rsidP="00D6536F">
      <w:r>
        <w:rPr>
          <w:lang w:bidi="en-US"/>
        </w:rPr>
        <w:t>Jsou to složeniny z funkcí výroků negace a disjunkce, které jsou branné jako primitivní ideje.</w:t>
      </w:r>
      <w:r>
        <w:rPr>
          <w:rStyle w:val="Znakapoznpodarou"/>
          <w:lang w:bidi="en-US"/>
        </w:rPr>
        <w:footnoteReference w:id="26"/>
      </w:r>
      <w:r>
        <w:rPr>
          <w:lang w:bidi="en-US"/>
        </w:rPr>
        <w:t xml:space="preserve">  </w:t>
      </w:r>
      <w:r>
        <w:t>Výrokové funkce složené z nově zavedených výrazů pak můžeme nahrazovat výrokovými funkcemi složenými z výrazů původních, a naopak. A to jak v případě nahrazení všech zkratek vyskytujících se ve výrokové funkci, tak i v případě nahrazování jen některých z nich. Například výrokové funkce</w:t>
      </w:r>
    </w:p>
    <w:p w:rsidR="00D6536F" w:rsidRDefault="00D6536F" w:rsidP="00D6536F">
      <w:pPr>
        <w:pStyle w:val="Formule"/>
        <w:rPr>
          <w:i/>
        </w:rPr>
      </w:pPr>
      <w:r>
        <w:t>(</w:t>
      </w:r>
      <w:r w:rsidRPr="00F60C7C">
        <w:rPr>
          <w:i/>
        </w:rPr>
        <w:t>p</w:t>
      </w:r>
      <w:r>
        <w:t xml:space="preserve"> </w:t>
      </w:r>
      <w:r>
        <w:sym w:font="Symbol" w:char="F0DA"/>
      </w:r>
      <w:r>
        <w:t xml:space="preserve"> </w:t>
      </w:r>
      <w:r w:rsidRPr="00F60C7C">
        <w:rPr>
          <w:i/>
        </w:rPr>
        <w:t>p</w:t>
      </w:r>
      <w:r>
        <w:t xml:space="preserve">) </w:t>
      </w:r>
      <w:r>
        <w:sym w:font="Symbol" w:char="F0AE"/>
      </w:r>
      <w:r>
        <w:t xml:space="preserve"> </w:t>
      </w:r>
      <w:r w:rsidRPr="00F60C7C">
        <w:rPr>
          <w:i/>
        </w:rPr>
        <w:t>p</w:t>
      </w:r>
    </w:p>
    <w:p w:rsidR="00D6536F" w:rsidRDefault="00D6536F" w:rsidP="00D6536F">
      <w:pPr>
        <w:pStyle w:val="Formule"/>
      </w:pPr>
      <w:r>
        <w:t>~ (</w:t>
      </w:r>
      <w:r w:rsidRPr="00553656">
        <w:t>(</w:t>
      </w:r>
      <w:r w:rsidRPr="00F60C7C">
        <w:rPr>
          <w:i/>
        </w:rPr>
        <w:t>p</w:t>
      </w:r>
      <w:r>
        <w:t> </w:t>
      </w:r>
      <w:r>
        <w:sym w:font="Symbol" w:char="F0DA"/>
      </w:r>
      <w:r>
        <w:t xml:space="preserve"> </w:t>
      </w:r>
      <w:r>
        <w:rPr>
          <w:i/>
        </w:rPr>
        <w:t>q</w:t>
      </w:r>
      <w:r w:rsidRPr="00553656">
        <w:t>)</w:t>
      </w:r>
      <w:r>
        <w:t xml:space="preserve"> </w:t>
      </w:r>
      <w:r>
        <w:sym w:font="Symbol" w:char="F0AE"/>
      </w:r>
      <w:r>
        <w:t xml:space="preserve"> </w:t>
      </w:r>
      <w:r w:rsidRPr="005F7C4D">
        <w:rPr>
          <w:i/>
        </w:rPr>
        <w:t>r</w:t>
      </w:r>
      <w:r>
        <w:t>)</w:t>
      </w:r>
    </w:p>
    <w:p w:rsidR="00D6536F" w:rsidRDefault="00D6536F" w:rsidP="00D6536F">
      <w:pPr>
        <w:pStyle w:val="Formule"/>
        <w:rPr>
          <w:i/>
        </w:rPr>
      </w:pPr>
      <w:r>
        <w:t>(</w:t>
      </w:r>
      <w:r w:rsidRPr="00A578CA">
        <w:rPr>
          <w:i/>
        </w:rPr>
        <w:t>p</w:t>
      </w:r>
      <w:r>
        <w:t xml:space="preserve"> </w:t>
      </w:r>
      <w:r>
        <w:sym w:font="Symbol" w:char="F0D9"/>
      </w:r>
      <w:r>
        <w:t xml:space="preserve"> </w:t>
      </w:r>
      <w:r w:rsidRPr="00A578CA">
        <w:rPr>
          <w:i/>
        </w:rPr>
        <w:t>q</w:t>
      </w:r>
      <w:r>
        <w:t xml:space="preserve">) </w:t>
      </w:r>
      <w:r>
        <w:sym w:font="Symbol" w:char="F0AE"/>
      </w:r>
      <w:r>
        <w:t xml:space="preserve"> (</w:t>
      </w:r>
      <w:r>
        <w:rPr>
          <w:i/>
        </w:rPr>
        <w:t>q</w:t>
      </w:r>
      <w:r>
        <w:t xml:space="preserve"> </w:t>
      </w:r>
      <w:r>
        <w:sym w:font="Symbol" w:char="F0D9"/>
      </w:r>
      <w:r>
        <w:t xml:space="preserve"> </w:t>
      </w:r>
      <w:r>
        <w:rPr>
          <w:i/>
        </w:rPr>
        <w:t>p</w:t>
      </w:r>
      <w:r>
        <w:t>)</w:t>
      </w:r>
    </w:p>
    <w:p w:rsidR="00D6536F" w:rsidRDefault="00D6536F" w:rsidP="00D6536F">
      <w:pPr>
        <w:rPr>
          <w:i/>
        </w:rPr>
      </w:pPr>
      <w:r>
        <w:t>(</w:t>
      </w:r>
      <w:r w:rsidRPr="00A578CA">
        <w:rPr>
          <w:i/>
        </w:rPr>
        <w:t>p</w:t>
      </w:r>
      <w:r>
        <w:t xml:space="preserve"> </w:t>
      </w:r>
      <w:r>
        <w:sym w:font="Symbol" w:char="F0D9"/>
      </w:r>
      <w:r>
        <w:t xml:space="preserve"> </w:t>
      </w:r>
      <w:r w:rsidRPr="00A578CA">
        <w:rPr>
          <w:i/>
        </w:rPr>
        <w:t>q</w:t>
      </w:r>
      <w:r>
        <w:t xml:space="preserve">) </w:t>
      </w:r>
      <w:r>
        <w:sym w:font="Symbol" w:char="F0AB"/>
      </w:r>
      <w:r>
        <w:t xml:space="preserve"> (</w:t>
      </w:r>
      <w:r>
        <w:rPr>
          <w:i/>
        </w:rPr>
        <w:t>q</w:t>
      </w:r>
      <w:r>
        <w:t xml:space="preserve"> </w:t>
      </w:r>
      <w:r>
        <w:sym w:font="Symbol" w:char="F0D9"/>
      </w:r>
      <w:r>
        <w:t xml:space="preserve"> </w:t>
      </w:r>
      <w:r>
        <w:rPr>
          <w:i/>
        </w:rPr>
        <w:t>p</w:t>
      </w:r>
      <w:r>
        <w:t>)</w:t>
      </w:r>
    </w:p>
    <w:p w:rsidR="00D6536F" w:rsidRDefault="00D6536F" w:rsidP="00D6536F">
      <w:r>
        <w:t>můžeme popořadě nahradit výrokovými funkcemi</w:t>
      </w:r>
    </w:p>
    <w:p w:rsidR="00D6536F" w:rsidRDefault="00D6536F" w:rsidP="00D6536F">
      <w:pPr>
        <w:pStyle w:val="Formule"/>
      </w:pPr>
      <w:r>
        <w:t xml:space="preserve">~ </w:t>
      </w:r>
      <w:r w:rsidRPr="00553656">
        <w:t>(</w:t>
      </w:r>
      <w:r w:rsidRPr="00F60C7C">
        <w:rPr>
          <w:i/>
        </w:rPr>
        <w:t>p</w:t>
      </w:r>
      <w:r>
        <w:t> </w:t>
      </w:r>
      <w:r>
        <w:sym w:font="Symbol" w:char="F0DA"/>
      </w:r>
      <w:r>
        <w:t xml:space="preserve"> </w:t>
      </w:r>
      <w:r>
        <w:rPr>
          <w:i/>
        </w:rPr>
        <w:t>p</w:t>
      </w:r>
      <w:r w:rsidRPr="00553656">
        <w:t>)</w:t>
      </w:r>
      <w:r>
        <w:t xml:space="preserve"> </w:t>
      </w:r>
      <w:r>
        <w:sym w:font="Symbol" w:char="F0DA"/>
      </w:r>
      <w:r>
        <w:t xml:space="preserve"> </w:t>
      </w:r>
      <w:r w:rsidRPr="00F60C7C">
        <w:rPr>
          <w:i/>
        </w:rPr>
        <w:t>p</w:t>
      </w:r>
    </w:p>
    <w:p w:rsidR="00D6536F" w:rsidRDefault="00D6536F" w:rsidP="00D6536F">
      <w:pPr>
        <w:pStyle w:val="Formule"/>
      </w:pPr>
      <w:r>
        <w:t xml:space="preserve">~ (~ </w:t>
      </w:r>
      <w:r w:rsidRPr="00553656">
        <w:t>(</w:t>
      </w:r>
      <w:r w:rsidRPr="00F60C7C">
        <w:rPr>
          <w:i/>
        </w:rPr>
        <w:t>p</w:t>
      </w:r>
      <w:r>
        <w:t> </w:t>
      </w:r>
      <w:r>
        <w:sym w:font="Symbol" w:char="F0DA"/>
      </w:r>
      <w:r>
        <w:t xml:space="preserve"> </w:t>
      </w:r>
      <w:r>
        <w:rPr>
          <w:i/>
        </w:rPr>
        <w:t>q</w:t>
      </w:r>
      <w:r w:rsidRPr="00553656">
        <w:t>)</w:t>
      </w:r>
      <w:r>
        <w:t xml:space="preserve"> </w:t>
      </w:r>
      <w:r>
        <w:sym w:font="Symbol" w:char="F0DA"/>
      </w:r>
      <w:r>
        <w:t xml:space="preserve"> </w:t>
      </w:r>
      <w:r w:rsidRPr="005F7C4D">
        <w:rPr>
          <w:i/>
        </w:rPr>
        <w:t>r</w:t>
      </w:r>
      <w:r>
        <w:t>)</w:t>
      </w:r>
    </w:p>
    <w:p w:rsidR="00D6536F" w:rsidRDefault="00D6536F" w:rsidP="00D6536F">
      <w:pPr>
        <w:pStyle w:val="Formule"/>
      </w:pPr>
      <w:r>
        <w:t xml:space="preserve">~ ~ (~ </w:t>
      </w:r>
      <w:r w:rsidRPr="00A578CA">
        <w:rPr>
          <w:i/>
        </w:rPr>
        <w:t>p</w:t>
      </w:r>
      <w:r>
        <w:t xml:space="preserve"> </w:t>
      </w:r>
      <w:r>
        <w:sym w:font="Symbol" w:char="F0DA"/>
      </w:r>
      <w:r>
        <w:t xml:space="preserve"> ~ </w:t>
      </w:r>
      <w:r w:rsidRPr="00A578CA">
        <w:rPr>
          <w:i/>
        </w:rPr>
        <w:t>q</w:t>
      </w:r>
      <w:r>
        <w:t xml:space="preserve">) </w:t>
      </w:r>
      <w:r>
        <w:sym w:font="Symbol" w:char="F0DA"/>
      </w:r>
      <w:r>
        <w:t xml:space="preserve"> ~ (~ </w:t>
      </w:r>
      <w:r>
        <w:rPr>
          <w:i/>
        </w:rPr>
        <w:t>q</w:t>
      </w:r>
      <w:r>
        <w:t xml:space="preserve"> </w:t>
      </w:r>
      <w:r>
        <w:sym w:font="Symbol" w:char="F0DA"/>
      </w:r>
      <w:r>
        <w:t xml:space="preserve"> ~ </w:t>
      </w:r>
      <w:r>
        <w:rPr>
          <w:i/>
        </w:rPr>
        <w:t>p</w:t>
      </w:r>
      <w:r>
        <w:t>)</w:t>
      </w:r>
    </w:p>
    <w:p w:rsidR="00D6536F" w:rsidRDefault="008A1A53" w:rsidP="008A1A53">
      <w:r w:rsidRPr="008A1A53">
        <w:rPr>
          <w:rFonts w:asciiTheme="majorHAnsi" w:eastAsiaTheme="majorEastAsia" w:hAnsiTheme="majorHAnsi" w:cstheme="majorBidi"/>
          <w:lang w:bidi="en-US"/>
        </w:rPr>
        <w:t>~</w:t>
      </w:r>
      <w:r w:rsidR="00D6536F" w:rsidRPr="008A1A53">
        <w:rPr>
          <w:rFonts w:asciiTheme="majorHAnsi" w:eastAsiaTheme="majorEastAsia" w:hAnsiTheme="majorHAnsi" w:cstheme="majorBidi"/>
          <w:lang w:bidi="en-US"/>
        </w:rPr>
        <w:t xml:space="preserve"> (~ (~ ~ (~ </w:t>
      </w:r>
      <w:r w:rsidR="00D6536F" w:rsidRPr="008A1A53">
        <w:rPr>
          <w:rFonts w:asciiTheme="majorHAnsi" w:eastAsiaTheme="majorEastAsia" w:hAnsiTheme="majorHAnsi" w:cstheme="majorBidi"/>
          <w:i/>
          <w:lang w:bidi="en-US"/>
        </w:rPr>
        <w:t>p</w:t>
      </w:r>
      <w:r w:rsidR="00D6536F" w:rsidRPr="008A1A53">
        <w:rPr>
          <w:rFonts w:asciiTheme="majorHAnsi" w:eastAsiaTheme="majorEastAsia" w:hAnsiTheme="majorHAnsi" w:cstheme="majorBidi"/>
          <w:lang w:bidi="en-US"/>
        </w:rPr>
        <w:t xml:space="preserve"> </w:t>
      </w:r>
      <w:r w:rsidR="00D6536F" w:rsidRPr="008A1A53">
        <w:rPr>
          <w:rFonts w:asciiTheme="majorHAnsi" w:eastAsiaTheme="majorEastAsia" w:hAnsiTheme="majorHAnsi" w:cstheme="majorBidi"/>
          <w:lang w:bidi="en-US"/>
        </w:rPr>
        <w:sym w:font="Symbol" w:char="F0DA"/>
      </w:r>
      <w:r w:rsidR="00D6536F" w:rsidRPr="008A1A53">
        <w:rPr>
          <w:rFonts w:asciiTheme="majorHAnsi" w:eastAsiaTheme="majorEastAsia" w:hAnsiTheme="majorHAnsi" w:cstheme="majorBidi"/>
          <w:lang w:bidi="en-US"/>
        </w:rPr>
        <w:t xml:space="preserve"> ~ </w:t>
      </w:r>
      <w:r w:rsidR="00D6536F" w:rsidRPr="008A1A53">
        <w:rPr>
          <w:rFonts w:asciiTheme="majorHAnsi" w:eastAsiaTheme="majorEastAsia" w:hAnsiTheme="majorHAnsi" w:cstheme="majorBidi"/>
          <w:i/>
          <w:lang w:bidi="en-US"/>
        </w:rPr>
        <w:t>q</w:t>
      </w:r>
      <w:r w:rsidR="00D6536F" w:rsidRPr="008A1A53">
        <w:rPr>
          <w:rFonts w:asciiTheme="majorHAnsi" w:eastAsiaTheme="majorEastAsia" w:hAnsiTheme="majorHAnsi" w:cstheme="majorBidi"/>
          <w:lang w:bidi="en-US"/>
        </w:rPr>
        <w:t xml:space="preserve">) </w:t>
      </w:r>
      <w:r w:rsidR="00D6536F" w:rsidRPr="008A1A53">
        <w:rPr>
          <w:rFonts w:asciiTheme="majorHAnsi" w:eastAsiaTheme="majorEastAsia" w:hAnsiTheme="majorHAnsi" w:cstheme="majorBidi"/>
          <w:lang w:bidi="en-US"/>
        </w:rPr>
        <w:sym w:font="Symbol" w:char="F0DA"/>
      </w:r>
      <w:r w:rsidR="00D6536F" w:rsidRPr="008A1A53">
        <w:rPr>
          <w:rFonts w:asciiTheme="majorHAnsi" w:eastAsiaTheme="majorEastAsia" w:hAnsiTheme="majorHAnsi" w:cstheme="majorBidi"/>
          <w:lang w:bidi="en-US"/>
        </w:rPr>
        <w:t xml:space="preserve"> ~ (~ </w:t>
      </w:r>
      <w:r w:rsidR="00D6536F" w:rsidRPr="008A1A53">
        <w:rPr>
          <w:rFonts w:asciiTheme="majorHAnsi" w:eastAsiaTheme="majorEastAsia" w:hAnsiTheme="majorHAnsi" w:cstheme="majorBidi"/>
          <w:i/>
          <w:lang w:bidi="en-US"/>
        </w:rPr>
        <w:t>q</w:t>
      </w:r>
      <w:r w:rsidR="00D6536F" w:rsidRPr="008A1A53">
        <w:rPr>
          <w:rFonts w:asciiTheme="majorHAnsi" w:eastAsiaTheme="majorEastAsia" w:hAnsiTheme="majorHAnsi" w:cstheme="majorBidi"/>
          <w:lang w:bidi="en-US"/>
        </w:rPr>
        <w:t xml:space="preserve"> </w:t>
      </w:r>
      <w:r w:rsidR="00D6536F" w:rsidRPr="008A1A53">
        <w:rPr>
          <w:rFonts w:asciiTheme="majorHAnsi" w:eastAsiaTheme="majorEastAsia" w:hAnsiTheme="majorHAnsi" w:cstheme="majorBidi"/>
          <w:lang w:bidi="en-US"/>
        </w:rPr>
        <w:sym w:font="Symbol" w:char="F0DA"/>
      </w:r>
      <w:r w:rsidR="00D6536F" w:rsidRPr="008A1A53">
        <w:rPr>
          <w:rFonts w:asciiTheme="majorHAnsi" w:eastAsiaTheme="majorEastAsia" w:hAnsiTheme="majorHAnsi" w:cstheme="majorBidi"/>
          <w:lang w:bidi="en-US"/>
        </w:rPr>
        <w:t xml:space="preserve"> ~ </w:t>
      </w:r>
      <w:r w:rsidR="00D6536F" w:rsidRPr="008A1A53">
        <w:rPr>
          <w:rFonts w:asciiTheme="majorHAnsi" w:eastAsiaTheme="majorEastAsia" w:hAnsiTheme="majorHAnsi" w:cstheme="majorBidi"/>
          <w:i/>
          <w:lang w:bidi="en-US"/>
        </w:rPr>
        <w:t>p</w:t>
      </w:r>
      <w:r w:rsidR="00D6536F" w:rsidRPr="008A1A53">
        <w:rPr>
          <w:rFonts w:asciiTheme="majorHAnsi" w:eastAsiaTheme="majorEastAsia" w:hAnsiTheme="majorHAnsi" w:cstheme="majorBidi"/>
          <w:lang w:bidi="en-US"/>
        </w:rPr>
        <w:t xml:space="preserve">)) </w:t>
      </w:r>
      <w:r w:rsidR="00D6536F" w:rsidRPr="008A1A53">
        <w:rPr>
          <w:rFonts w:asciiTheme="majorHAnsi" w:eastAsiaTheme="majorEastAsia" w:hAnsiTheme="majorHAnsi" w:cstheme="majorBidi"/>
          <w:lang w:bidi="en-US"/>
        </w:rPr>
        <w:sym w:font="Symbol" w:char="F0DA"/>
      </w:r>
      <w:r w:rsidR="00D6536F" w:rsidRPr="008A1A53">
        <w:rPr>
          <w:rFonts w:asciiTheme="majorHAnsi" w:eastAsiaTheme="majorEastAsia" w:hAnsiTheme="majorHAnsi" w:cstheme="majorBidi"/>
          <w:lang w:bidi="en-US"/>
        </w:rPr>
        <w:t xml:space="preserve"> ~ (~ ~ (~ </w:t>
      </w:r>
      <w:r w:rsidR="00D6536F" w:rsidRPr="008A1A53">
        <w:rPr>
          <w:rFonts w:asciiTheme="majorHAnsi" w:eastAsiaTheme="majorEastAsia" w:hAnsiTheme="majorHAnsi" w:cstheme="majorBidi"/>
          <w:i/>
          <w:lang w:bidi="en-US"/>
        </w:rPr>
        <w:t>q</w:t>
      </w:r>
      <w:r w:rsidR="00D6536F" w:rsidRPr="008A1A53">
        <w:rPr>
          <w:rFonts w:asciiTheme="majorHAnsi" w:eastAsiaTheme="majorEastAsia" w:hAnsiTheme="majorHAnsi" w:cstheme="majorBidi"/>
          <w:lang w:bidi="en-US"/>
        </w:rPr>
        <w:t xml:space="preserve"> </w:t>
      </w:r>
      <w:r w:rsidR="00D6536F" w:rsidRPr="008A1A53">
        <w:rPr>
          <w:rFonts w:asciiTheme="majorHAnsi" w:eastAsiaTheme="majorEastAsia" w:hAnsiTheme="majorHAnsi" w:cstheme="majorBidi"/>
          <w:lang w:bidi="en-US"/>
        </w:rPr>
        <w:sym w:font="Symbol" w:char="F0DA"/>
      </w:r>
      <w:r w:rsidR="00D6536F" w:rsidRPr="008A1A53">
        <w:rPr>
          <w:rFonts w:asciiTheme="majorHAnsi" w:eastAsiaTheme="majorEastAsia" w:hAnsiTheme="majorHAnsi" w:cstheme="majorBidi"/>
          <w:lang w:bidi="en-US"/>
        </w:rPr>
        <w:t xml:space="preserve"> ~ </w:t>
      </w:r>
      <w:r w:rsidR="00D6536F" w:rsidRPr="008A1A53">
        <w:rPr>
          <w:rFonts w:asciiTheme="majorHAnsi" w:eastAsiaTheme="majorEastAsia" w:hAnsiTheme="majorHAnsi" w:cstheme="majorBidi"/>
          <w:i/>
          <w:lang w:bidi="en-US"/>
        </w:rPr>
        <w:t>p</w:t>
      </w:r>
      <w:r w:rsidR="00D6536F" w:rsidRPr="008A1A53">
        <w:rPr>
          <w:rFonts w:asciiTheme="majorHAnsi" w:eastAsiaTheme="majorEastAsia" w:hAnsiTheme="majorHAnsi" w:cstheme="majorBidi"/>
          <w:lang w:bidi="en-US"/>
        </w:rPr>
        <w:t xml:space="preserve">) </w:t>
      </w:r>
      <w:r w:rsidR="00D6536F" w:rsidRPr="008A1A53">
        <w:rPr>
          <w:rFonts w:asciiTheme="majorHAnsi" w:eastAsiaTheme="majorEastAsia" w:hAnsiTheme="majorHAnsi" w:cstheme="majorBidi"/>
          <w:lang w:bidi="en-US"/>
        </w:rPr>
        <w:sym w:font="Symbol" w:char="F0DA"/>
      </w:r>
      <w:r w:rsidR="00D6536F" w:rsidRPr="008A1A53">
        <w:rPr>
          <w:rFonts w:asciiTheme="majorHAnsi" w:eastAsiaTheme="majorEastAsia" w:hAnsiTheme="majorHAnsi" w:cstheme="majorBidi"/>
          <w:lang w:bidi="en-US"/>
        </w:rPr>
        <w:t xml:space="preserve"> ~ (~ </w:t>
      </w:r>
      <w:r w:rsidR="00D6536F" w:rsidRPr="008A1A53">
        <w:rPr>
          <w:rFonts w:asciiTheme="majorHAnsi" w:eastAsiaTheme="majorEastAsia" w:hAnsiTheme="majorHAnsi" w:cstheme="majorBidi"/>
          <w:i/>
          <w:lang w:bidi="en-US"/>
        </w:rPr>
        <w:t>p</w:t>
      </w:r>
      <w:r w:rsidR="00D6536F" w:rsidRPr="008A1A53">
        <w:rPr>
          <w:rFonts w:asciiTheme="majorHAnsi" w:eastAsiaTheme="majorEastAsia" w:hAnsiTheme="majorHAnsi" w:cstheme="majorBidi"/>
          <w:lang w:bidi="en-US"/>
        </w:rPr>
        <w:t xml:space="preserve"> </w:t>
      </w:r>
      <w:r w:rsidR="00D6536F" w:rsidRPr="008A1A53">
        <w:rPr>
          <w:rFonts w:asciiTheme="majorHAnsi" w:eastAsiaTheme="majorEastAsia" w:hAnsiTheme="majorHAnsi" w:cstheme="majorBidi"/>
          <w:lang w:bidi="en-US"/>
        </w:rPr>
        <w:sym w:font="Symbol" w:char="F0DA"/>
      </w:r>
      <w:r w:rsidR="00D6536F" w:rsidRPr="008A1A53">
        <w:rPr>
          <w:rFonts w:asciiTheme="majorHAnsi" w:eastAsiaTheme="majorEastAsia" w:hAnsiTheme="majorHAnsi" w:cstheme="majorBidi"/>
          <w:lang w:bidi="en-US"/>
        </w:rPr>
        <w:t xml:space="preserve"> ~ </w:t>
      </w:r>
      <w:r w:rsidR="00D6536F" w:rsidRPr="008A1A53">
        <w:rPr>
          <w:rFonts w:asciiTheme="majorHAnsi" w:eastAsiaTheme="majorEastAsia" w:hAnsiTheme="majorHAnsi" w:cstheme="majorBidi"/>
          <w:i/>
          <w:lang w:bidi="en-US"/>
        </w:rPr>
        <w:t>q</w:t>
      </w:r>
      <w:r w:rsidR="00D6536F" w:rsidRPr="008A1A53">
        <w:rPr>
          <w:rFonts w:asciiTheme="majorHAnsi" w:eastAsiaTheme="majorEastAsia" w:hAnsiTheme="majorHAnsi" w:cstheme="majorBidi"/>
          <w:lang w:bidi="en-US"/>
        </w:rPr>
        <w:t>)))</w:t>
      </w:r>
    </w:p>
    <w:p w:rsidR="00D6536F" w:rsidRDefault="00D6536F" w:rsidP="00D6536F">
      <w:r>
        <w:t>přičemž poslední výrokovou funkci z prvního výčtu můžeme nahradit také výrokovými funkcemi</w:t>
      </w:r>
    </w:p>
    <w:p w:rsidR="00D6536F" w:rsidRDefault="00D6536F" w:rsidP="00D6536F">
      <w:pPr>
        <w:pStyle w:val="Formule"/>
      </w:pPr>
      <w:r>
        <w:t>((</w:t>
      </w:r>
      <w:r w:rsidRPr="00A578CA">
        <w:rPr>
          <w:i/>
        </w:rPr>
        <w:t>p</w:t>
      </w:r>
      <w:r>
        <w:t xml:space="preserve"> </w:t>
      </w:r>
      <w:r>
        <w:sym w:font="Symbol" w:char="F0D9"/>
      </w:r>
      <w:r>
        <w:t xml:space="preserve"> </w:t>
      </w:r>
      <w:r w:rsidRPr="00A578CA">
        <w:rPr>
          <w:i/>
        </w:rPr>
        <w:t>q</w:t>
      </w:r>
      <w:r>
        <w:t xml:space="preserve">) </w:t>
      </w:r>
      <w:r>
        <w:sym w:font="Symbol" w:char="F0AE"/>
      </w:r>
      <w:r>
        <w:t xml:space="preserve"> (</w:t>
      </w:r>
      <w:r>
        <w:rPr>
          <w:i/>
        </w:rPr>
        <w:t>q</w:t>
      </w:r>
      <w:r>
        <w:t xml:space="preserve"> </w:t>
      </w:r>
      <w:r>
        <w:sym w:font="Symbol" w:char="F0D9"/>
      </w:r>
      <w:r>
        <w:t xml:space="preserve"> </w:t>
      </w:r>
      <w:r>
        <w:rPr>
          <w:i/>
        </w:rPr>
        <w:t>p</w:t>
      </w:r>
      <w:r>
        <w:t xml:space="preserve">)) </w:t>
      </w:r>
      <w:r>
        <w:sym w:font="Symbol" w:char="F0D9"/>
      </w:r>
      <w:r>
        <w:t xml:space="preserve"> ((</w:t>
      </w:r>
      <w:r>
        <w:rPr>
          <w:i/>
        </w:rPr>
        <w:t>q</w:t>
      </w:r>
      <w:r>
        <w:t xml:space="preserve"> </w:t>
      </w:r>
      <w:r>
        <w:sym w:font="Symbol" w:char="F0D9"/>
      </w:r>
      <w:r>
        <w:t xml:space="preserve"> </w:t>
      </w:r>
      <w:r>
        <w:rPr>
          <w:i/>
        </w:rPr>
        <w:t>p</w:t>
      </w:r>
      <w:r>
        <w:t xml:space="preserve">) </w:t>
      </w:r>
      <w:r>
        <w:sym w:font="Symbol" w:char="F0AE"/>
      </w:r>
      <w:r>
        <w:t xml:space="preserve"> (</w:t>
      </w:r>
      <w:r>
        <w:rPr>
          <w:i/>
        </w:rPr>
        <w:t>p</w:t>
      </w:r>
      <w:r>
        <w:t xml:space="preserve"> </w:t>
      </w:r>
      <w:r>
        <w:sym w:font="Symbol" w:char="F0D9"/>
      </w:r>
      <w:r>
        <w:t xml:space="preserve"> </w:t>
      </w:r>
      <w:r>
        <w:rPr>
          <w:i/>
        </w:rPr>
        <w:t>q</w:t>
      </w:r>
      <w:r>
        <w:t>))</w:t>
      </w:r>
    </w:p>
    <w:p w:rsidR="00D6536F" w:rsidRDefault="00D6536F" w:rsidP="00D6536F">
      <w:pPr>
        <w:pStyle w:val="Formule"/>
      </w:pPr>
      <w:r>
        <w:t>(~ (</w:t>
      </w:r>
      <w:r w:rsidRPr="00A578CA">
        <w:rPr>
          <w:i/>
        </w:rPr>
        <w:t>p</w:t>
      </w:r>
      <w:r>
        <w:t xml:space="preserve"> </w:t>
      </w:r>
      <w:r>
        <w:sym w:font="Symbol" w:char="F0D9"/>
      </w:r>
      <w:r>
        <w:t xml:space="preserve"> </w:t>
      </w:r>
      <w:r w:rsidRPr="00A578CA">
        <w:rPr>
          <w:i/>
        </w:rPr>
        <w:t>q</w:t>
      </w:r>
      <w:r>
        <w:t xml:space="preserve">) </w:t>
      </w:r>
      <w:r>
        <w:sym w:font="Symbol" w:char="F0DA"/>
      </w:r>
      <w:r>
        <w:t xml:space="preserve"> (</w:t>
      </w:r>
      <w:r>
        <w:rPr>
          <w:i/>
        </w:rPr>
        <w:t>q</w:t>
      </w:r>
      <w:r>
        <w:t xml:space="preserve"> </w:t>
      </w:r>
      <w:r>
        <w:sym w:font="Symbol" w:char="F0D9"/>
      </w:r>
      <w:r>
        <w:t xml:space="preserve"> </w:t>
      </w:r>
      <w:r>
        <w:rPr>
          <w:i/>
        </w:rPr>
        <w:t>p</w:t>
      </w:r>
      <w:r>
        <w:t xml:space="preserve">)) </w:t>
      </w:r>
      <w:r>
        <w:sym w:font="Symbol" w:char="F0D9"/>
      </w:r>
      <w:r>
        <w:t xml:space="preserve"> (~ (</w:t>
      </w:r>
      <w:r>
        <w:rPr>
          <w:i/>
        </w:rPr>
        <w:t>q</w:t>
      </w:r>
      <w:r>
        <w:t xml:space="preserve"> </w:t>
      </w:r>
      <w:r>
        <w:sym w:font="Symbol" w:char="F0D9"/>
      </w:r>
      <w:r>
        <w:t xml:space="preserve"> </w:t>
      </w:r>
      <w:r>
        <w:rPr>
          <w:i/>
        </w:rPr>
        <w:t>p</w:t>
      </w:r>
      <w:r>
        <w:t xml:space="preserve">) </w:t>
      </w:r>
      <w:r>
        <w:sym w:font="Symbol" w:char="F0DA"/>
      </w:r>
      <w:r>
        <w:t xml:space="preserve"> (</w:t>
      </w:r>
      <w:r>
        <w:rPr>
          <w:i/>
        </w:rPr>
        <w:t>p</w:t>
      </w:r>
      <w:r>
        <w:t xml:space="preserve"> </w:t>
      </w:r>
      <w:r>
        <w:sym w:font="Symbol" w:char="F0D9"/>
      </w:r>
      <w:r>
        <w:t xml:space="preserve"> </w:t>
      </w:r>
      <w:r>
        <w:rPr>
          <w:i/>
        </w:rPr>
        <w:t>q</w:t>
      </w:r>
      <w:r>
        <w:t>))</w:t>
      </w:r>
    </w:p>
    <w:p w:rsidR="00D6536F" w:rsidRDefault="00D6536F" w:rsidP="00D6536F">
      <w:r w:rsidRPr="008A1A53">
        <w:rPr>
          <w:rFonts w:asciiTheme="majorHAnsi" w:eastAsiaTheme="majorEastAsia" w:hAnsiTheme="majorHAnsi" w:cstheme="majorBidi"/>
          <w:lang w:bidi="en-US"/>
        </w:rPr>
        <w:t>~ (~ (~ (</w:t>
      </w:r>
      <w:r w:rsidRPr="008A1A53">
        <w:rPr>
          <w:rFonts w:asciiTheme="majorHAnsi" w:eastAsiaTheme="majorEastAsia" w:hAnsiTheme="majorHAnsi" w:cstheme="majorBidi"/>
          <w:i/>
          <w:lang w:bidi="en-US"/>
        </w:rPr>
        <w:t>p</w:t>
      </w:r>
      <w:r w:rsidRPr="008A1A53">
        <w:rPr>
          <w:rFonts w:asciiTheme="majorHAnsi" w:eastAsiaTheme="majorEastAsia" w:hAnsiTheme="majorHAnsi" w:cstheme="majorBidi"/>
          <w:lang w:bidi="en-US"/>
        </w:rPr>
        <w:t xml:space="preserve"> </w:t>
      </w:r>
      <w:r w:rsidRPr="008A1A53">
        <w:rPr>
          <w:rFonts w:asciiTheme="majorHAnsi" w:eastAsiaTheme="majorEastAsia" w:hAnsiTheme="majorHAnsi" w:cstheme="majorBidi"/>
          <w:lang w:bidi="en-US"/>
        </w:rPr>
        <w:sym w:font="Symbol" w:char="F0D9"/>
      </w:r>
      <w:r w:rsidRPr="008A1A53">
        <w:rPr>
          <w:rFonts w:asciiTheme="majorHAnsi" w:eastAsiaTheme="majorEastAsia" w:hAnsiTheme="majorHAnsi" w:cstheme="majorBidi"/>
          <w:lang w:bidi="en-US"/>
        </w:rPr>
        <w:t xml:space="preserve"> </w:t>
      </w:r>
      <w:r w:rsidRPr="008A1A53">
        <w:rPr>
          <w:rFonts w:asciiTheme="majorHAnsi" w:eastAsiaTheme="majorEastAsia" w:hAnsiTheme="majorHAnsi" w:cstheme="majorBidi"/>
          <w:i/>
          <w:lang w:bidi="en-US"/>
        </w:rPr>
        <w:t>q</w:t>
      </w:r>
      <w:r w:rsidRPr="008A1A53">
        <w:rPr>
          <w:rFonts w:asciiTheme="majorHAnsi" w:eastAsiaTheme="majorEastAsia" w:hAnsiTheme="majorHAnsi" w:cstheme="majorBidi"/>
          <w:lang w:bidi="en-US"/>
        </w:rPr>
        <w:t xml:space="preserve">) </w:t>
      </w:r>
      <w:r w:rsidRPr="008A1A53">
        <w:rPr>
          <w:rFonts w:asciiTheme="majorHAnsi" w:eastAsiaTheme="majorEastAsia" w:hAnsiTheme="majorHAnsi" w:cstheme="majorBidi"/>
          <w:lang w:bidi="en-US"/>
        </w:rPr>
        <w:sym w:font="Symbol" w:char="F0DA"/>
      </w:r>
      <w:r w:rsidRPr="008A1A53">
        <w:rPr>
          <w:rFonts w:asciiTheme="majorHAnsi" w:eastAsiaTheme="majorEastAsia" w:hAnsiTheme="majorHAnsi" w:cstheme="majorBidi"/>
          <w:lang w:bidi="en-US"/>
        </w:rPr>
        <w:t xml:space="preserve"> (</w:t>
      </w:r>
      <w:r w:rsidRPr="008A1A53">
        <w:rPr>
          <w:rFonts w:asciiTheme="majorHAnsi" w:eastAsiaTheme="majorEastAsia" w:hAnsiTheme="majorHAnsi" w:cstheme="majorBidi"/>
          <w:i/>
          <w:lang w:bidi="en-US"/>
        </w:rPr>
        <w:t>q</w:t>
      </w:r>
      <w:r w:rsidRPr="008A1A53">
        <w:rPr>
          <w:rFonts w:asciiTheme="majorHAnsi" w:eastAsiaTheme="majorEastAsia" w:hAnsiTheme="majorHAnsi" w:cstheme="majorBidi"/>
          <w:lang w:bidi="en-US"/>
        </w:rPr>
        <w:t xml:space="preserve"> </w:t>
      </w:r>
      <w:r w:rsidRPr="008A1A53">
        <w:rPr>
          <w:rFonts w:asciiTheme="majorHAnsi" w:eastAsiaTheme="majorEastAsia" w:hAnsiTheme="majorHAnsi" w:cstheme="majorBidi"/>
          <w:lang w:bidi="en-US"/>
        </w:rPr>
        <w:sym w:font="Symbol" w:char="F0D9"/>
      </w:r>
      <w:r w:rsidRPr="008A1A53">
        <w:rPr>
          <w:rFonts w:asciiTheme="majorHAnsi" w:eastAsiaTheme="majorEastAsia" w:hAnsiTheme="majorHAnsi" w:cstheme="majorBidi"/>
          <w:lang w:bidi="en-US"/>
        </w:rPr>
        <w:t xml:space="preserve"> </w:t>
      </w:r>
      <w:r w:rsidRPr="008A1A53">
        <w:rPr>
          <w:rFonts w:asciiTheme="majorHAnsi" w:eastAsiaTheme="majorEastAsia" w:hAnsiTheme="majorHAnsi" w:cstheme="majorBidi"/>
          <w:i/>
          <w:lang w:bidi="en-US"/>
        </w:rPr>
        <w:t>p</w:t>
      </w:r>
      <w:r w:rsidRPr="008A1A53">
        <w:rPr>
          <w:rFonts w:asciiTheme="majorHAnsi" w:eastAsiaTheme="majorEastAsia" w:hAnsiTheme="majorHAnsi" w:cstheme="majorBidi"/>
          <w:lang w:bidi="en-US"/>
        </w:rPr>
        <w:t xml:space="preserve">)) </w:t>
      </w:r>
      <w:r w:rsidRPr="008A1A53">
        <w:rPr>
          <w:rFonts w:asciiTheme="majorHAnsi" w:eastAsiaTheme="majorEastAsia" w:hAnsiTheme="majorHAnsi" w:cstheme="majorBidi"/>
          <w:lang w:bidi="en-US"/>
        </w:rPr>
        <w:sym w:font="Symbol" w:char="F0DA"/>
      </w:r>
      <w:r w:rsidRPr="008A1A53">
        <w:rPr>
          <w:rFonts w:asciiTheme="majorHAnsi" w:eastAsiaTheme="majorEastAsia" w:hAnsiTheme="majorHAnsi" w:cstheme="majorBidi"/>
          <w:lang w:bidi="en-US"/>
        </w:rPr>
        <w:t xml:space="preserve"> ~ (~ (</w:t>
      </w:r>
      <w:r w:rsidRPr="008A1A53">
        <w:rPr>
          <w:rFonts w:asciiTheme="majorHAnsi" w:eastAsiaTheme="majorEastAsia" w:hAnsiTheme="majorHAnsi" w:cstheme="majorBidi"/>
          <w:i/>
          <w:lang w:bidi="en-US"/>
        </w:rPr>
        <w:t>q</w:t>
      </w:r>
      <w:r w:rsidRPr="008A1A53">
        <w:rPr>
          <w:rFonts w:asciiTheme="majorHAnsi" w:eastAsiaTheme="majorEastAsia" w:hAnsiTheme="majorHAnsi" w:cstheme="majorBidi"/>
          <w:lang w:bidi="en-US"/>
        </w:rPr>
        <w:t xml:space="preserve"> </w:t>
      </w:r>
      <w:r w:rsidRPr="008A1A53">
        <w:rPr>
          <w:rFonts w:asciiTheme="majorHAnsi" w:eastAsiaTheme="majorEastAsia" w:hAnsiTheme="majorHAnsi" w:cstheme="majorBidi"/>
          <w:lang w:bidi="en-US"/>
        </w:rPr>
        <w:sym w:font="Symbol" w:char="F0D9"/>
      </w:r>
      <w:r w:rsidRPr="008A1A53">
        <w:rPr>
          <w:rFonts w:asciiTheme="majorHAnsi" w:eastAsiaTheme="majorEastAsia" w:hAnsiTheme="majorHAnsi" w:cstheme="majorBidi"/>
          <w:lang w:bidi="en-US"/>
        </w:rPr>
        <w:t xml:space="preserve"> </w:t>
      </w:r>
      <w:r w:rsidRPr="008A1A53">
        <w:rPr>
          <w:rFonts w:asciiTheme="majorHAnsi" w:eastAsiaTheme="majorEastAsia" w:hAnsiTheme="majorHAnsi" w:cstheme="majorBidi"/>
          <w:i/>
          <w:lang w:bidi="en-US"/>
        </w:rPr>
        <w:t>p</w:t>
      </w:r>
      <w:r w:rsidRPr="008A1A53">
        <w:rPr>
          <w:rFonts w:asciiTheme="majorHAnsi" w:eastAsiaTheme="majorEastAsia" w:hAnsiTheme="majorHAnsi" w:cstheme="majorBidi"/>
          <w:lang w:bidi="en-US"/>
        </w:rPr>
        <w:t xml:space="preserve">) </w:t>
      </w:r>
      <w:r w:rsidRPr="008A1A53">
        <w:rPr>
          <w:rFonts w:asciiTheme="majorHAnsi" w:eastAsiaTheme="majorEastAsia" w:hAnsiTheme="majorHAnsi" w:cstheme="majorBidi"/>
          <w:lang w:bidi="en-US"/>
        </w:rPr>
        <w:sym w:font="Symbol" w:char="F0DA"/>
      </w:r>
      <w:r w:rsidRPr="008A1A53">
        <w:rPr>
          <w:rFonts w:asciiTheme="majorHAnsi" w:eastAsiaTheme="majorEastAsia" w:hAnsiTheme="majorHAnsi" w:cstheme="majorBidi"/>
          <w:lang w:bidi="en-US"/>
        </w:rPr>
        <w:t xml:space="preserve"> (</w:t>
      </w:r>
      <w:r w:rsidRPr="008A1A53">
        <w:rPr>
          <w:rFonts w:asciiTheme="majorHAnsi" w:eastAsiaTheme="majorEastAsia" w:hAnsiTheme="majorHAnsi" w:cstheme="majorBidi"/>
          <w:i/>
          <w:lang w:bidi="en-US"/>
        </w:rPr>
        <w:t>p</w:t>
      </w:r>
      <w:r w:rsidRPr="008A1A53">
        <w:rPr>
          <w:rFonts w:asciiTheme="majorHAnsi" w:eastAsiaTheme="majorEastAsia" w:hAnsiTheme="majorHAnsi" w:cstheme="majorBidi"/>
          <w:lang w:bidi="en-US"/>
        </w:rPr>
        <w:t xml:space="preserve"> </w:t>
      </w:r>
      <w:r w:rsidRPr="008A1A53">
        <w:rPr>
          <w:rFonts w:asciiTheme="majorHAnsi" w:eastAsiaTheme="majorEastAsia" w:hAnsiTheme="majorHAnsi" w:cstheme="majorBidi"/>
          <w:lang w:bidi="en-US"/>
        </w:rPr>
        <w:sym w:font="Symbol" w:char="F0D9"/>
      </w:r>
      <w:r w:rsidRPr="008A1A53">
        <w:rPr>
          <w:rFonts w:asciiTheme="majorHAnsi" w:eastAsiaTheme="majorEastAsia" w:hAnsiTheme="majorHAnsi" w:cstheme="majorBidi"/>
          <w:lang w:bidi="en-US"/>
        </w:rPr>
        <w:t xml:space="preserve"> </w:t>
      </w:r>
      <w:r w:rsidRPr="008A1A53">
        <w:rPr>
          <w:rFonts w:asciiTheme="majorHAnsi" w:eastAsiaTheme="majorEastAsia" w:hAnsiTheme="majorHAnsi" w:cstheme="majorBidi"/>
          <w:i/>
          <w:lang w:bidi="en-US"/>
        </w:rPr>
        <w:t>q</w:t>
      </w:r>
      <w:r w:rsidRPr="008A1A53">
        <w:rPr>
          <w:rFonts w:asciiTheme="majorHAnsi" w:eastAsiaTheme="majorEastAsia" w:hAnsiTheme="majorHAnsi" w:cstheme="majorBidi"/>
          <w:lang w:bidi="en-US"/>
        </w:rPr>
        <w:t>)</w:t>
      </w:r>
      <w:r>
        <w:t>)</w:t>
      </w:r>
    </w:p>
    <w:p w:rsidR="003424DB" w:rsidRDefault="00D6536F" w:rsidP="00D6536F">
      <w:r>
        <w:lastRenderedPageBreak/>
        <w:t>a naopak.</w:t>
      </w:r>
      <w:r w:rsidR="008A1A53">
        <w:rPr>
          <w:rStyle w:val="Znakapoznpodarou"/>
        </w:rPr>
        <w:footnoteReference w:id="27"/>
      </w:r>
      <w:r w:rsidR="004E3131">
        <w:t xml:space="preserve"> </w:t>
      </w:r>
      <w:r w:rsidR="000E3A6A">
        <w:t>Definice ale nemusejí být jen symbolické, tj. nemusejí zkracovat jen výrazy zcela zapsan</w:t>
      </w:r>
      <w:r w:rsidR="00471E66">
        <w:t>é</w:t>
      </w:r>
      <w:r w:rsidR="000E3A6A">
        <w:t xml:space="preserve"> symbolicky. Například induktivní definice toho, co to znamená „být stejného typu“, taková není:</w:t>
      </w:r>
    </w:p>
    <w:p w:rsidR="000E3A6A" w:rsidRDefault="000E3A6A" w:rsidP="00D6536F">
      <w:r>
        <w:t>Říkáme, že dva výrazy „jsou stejného typu“, když</w:t>
      </w:r>
    </w:p>
    <w:p w:rsidR="000E3A6A" w:rsidRDefault="000E3A6A" w:rsidP="000E3A6A">
      <w:pPr>
        <w:pStyle w:val="Odstavecseseznamem"/>
        <w:numPr>
          <w:ilvl w:val="0"/>
          <w:numId w:val="6"/>
        </w:numPr>
        <w:rPr>
          <w:lang w:bidi="en-US"/>
        </w:rPr>
      </w:pPr>
      <w:r>
        <w:rPr>
          <w:lang w:bidi="en-US"/>
        </w:rPr>
        <w:t>Oba jsou individua</w:t>
      </w:r>
    </w:p>
    <w:p w:rsidR="000E3A6A" w:rsidRDefault="000E3A6A" w:rsidP="000E3A6A">
      <w:pPr>
        <w:pStyle w:val="Odstavecseseznamem"/>
        <w:numPr>
          <w:ilvl w:val="0"/>
          <w:numId w:val="6"/>
        </w:numPr>
        <w:rPr>
          <w:lang w:bidi="en-US"/>
        </w:rPr>
      </w:pPr>
      <w:r>
        <w:rPr>
          <w:lang w:bidi="en-US"/>
        </w:rPr>
        <w:t>Oba jsou elementární výrokové funkce s proměnnými stejného typu</w:t>
      </w:r>
    </w:p>
    <w:p w:rsidR="000E3A6A" w:rsidRDefault="000E3A6A" w:rsidP="000E3A6A">
      <w:pPr>
        <w:pStyle w:val="Odstavecseseznamem"/>
        <w:numPr>
          <w:ilvl w:val="0"/>
          <w:numId w:val="6"/>
        </w:numPr>
        <w:rPr>
          <w:lang w:bidi="en-US"/>
        </w:rPr>
      </w:pPr>
      <w:r>
        <w:rPr>
          <w:lang w:bidi="en-US"/>
        </w:rPr>
        <w:t>J</w:t>
      </w:r>
      <w:r w:rsidR="003352FE">
        <w:rPr>
          <w:lang w:bidi="en-US"/>
        </w:rPr>
        <w:t>eden</w:t>
      </w:r>
      <w:r>
        <w:rPr>
          <w:lang w:bidi="en-US"/>
        </w:rPr>
        <w:t xml:space="preserve"> je výroková funkce a druh</w:t>
      </w:r>
      <w:r w:rsidR="003352FE">
        <w:rPr>
          <w:lang w:bidi="en-US"/>
        </w:rPr>
        <w:t>ý je</w:t>
      </w:r>
      <w:r>
        <w:rPr>
          <w:lang w:bidi="en-US"/>
        </w:rPr>
        <w:t xml:space="preserve"> její negace</w:t>
      </w:r>
    </w:p>
    <w:p w:rsidR="000E3A6A" w:rsidRDefault="000E3A6A" w:rsidP="000E3A6A">
      <w:pPr>
        <w:pStyle w:val="Odstavecseseznamem"/>
        <w:numPr>
          <w:ilvl w:val="0"/>
          <w:numId w:val="6"/>
        </w:numPr>
        <w:rPr>
          <w:lang w:bidi="en-US"/>
        </w:rPr>
      </w:pPr>
      <w:r>
        <w:rPr>
          <w:lang w:bidi="en-US"/>
        </w:rPr>
        <w:t>Jed</w:t>
      </w:r>
      <w:r w:rsidR="003352FE">
        <w:rPr>
          <w:lang w:bidi="en-US"/>
        </w:rPr>
        <w:t>en</w:t>
      </w:r>
      <w:r>
        <w:rPr>
          <w:lang w:bidi="en-US"/>
        </w:rPr>
        <w:t xml:space="preserve"> je elementární výroková funkce </w:t>
      </w:r>
      <w:r w:rsidR="003352FE">
        <w:rPr>
          <w:lang w:bidi="en-US"/>
        </w:rPr>
        <w:t>a druhý je její disjunkce s jinou elementární výrokovou funkcí</w:t>
      </w:r>
    </w:p>
    <w:p w:rsidR="003352FE" w:rsidRDefault="003352FE" w:rsidP="000E3A6A">
      <w:pPr>
        <w:pStyle w:val="Odstavecseseznamem"/>
        <w:numPr>
          <w:ilvl w:val="0"/>
          <w:numId w:val="6"/>
        </w:numPr>
        <w:rPr>
          <w:lang w:bidi="en-US"/>
        </w:rPr>
      </w:pPr>
      <w:r>
        <w:rPr>
          <w:lang w:bidi="en-US"/>
        </w:rPr>
        <w:t>Jsou obecnými kvantifikátory výrokových funkcí stejného typu (v nichž po kvantifikaci zůstane volná proměnná)</w:t>
      </w:r>
    </w:p>
    <w:p w:rsidR="003352FE" w:rsidRDefault="003352FE" w:rsidP="000E3A6A">
      <w:pPr>
        <w:pStyle w:val="Odstavecseseznamem"/>
        <w:numPr>
          <w:ilvl w:val="0"/>
          <w:numId w:val="6"/>
        </w:numPr>
        <w:rPr>
          <w:lang w:bidi="en-US"/>
        </w:rPr>
      </w:pPr>
      <w:r>
        <w:rPr>
          <w:lang w:bidi="en-US"/>
        </w:rPr>
        <w:t>Oba jsou elementární výroky</w:t>
      </w:r>
    </w:p>
    <w:p w:rsidR="003352FE" w:rsidRDefault="003352FE" w:rsidP="000E3A6A">
      <w:pPr>
        <w:pStyle w:val="Odstavecseseznamem"/>
        <w:numPr>
          <w:ilvl w:val="0"/>
          <w:numId w:val="6"/>
        </w:numPr>
        <w:rPr>
          <w:lang w:bidi="en-US"/>
        </w:rPr>
      </w:pPr>
      <w:r>
        <w:rPr>
          <w:lang w:bidi="en-US"/>
        </w:rPr>
        <w:t>Jeden je výrok a druhý jeho negace</w:t>
      </w:r>
    </w:p>
    <w:p w:rsidR="003352FE" w:rsidRDefault="003352FE" w:rsidP="000E3A6A">
      <w:pPr>
        <w:pStyle w:val="Odstavecseseznamem"/>
        <w:numPr>
          <w:ilvl w:val="0"/>
          <w:numId w:val="6"/>
        </w:numPr>
        <w:rPr>
          <w:lang w:bidi="en-US"/>
        </w:rPr>
      </w:pPr>
      <w:r>
        <w:rPr>
          <w:lang w:bidi="en-US"/>
        </w:rPr>
        <w:t>Jsou obecnými kvantifikátory výrokových funkcí stejného typu</w:t>
      </w:r>
      <w:r>
        <w:rPr>
          <w:rStyle w:val="Znakapoznpodarou"/>
          <w:lang w:bidi="en-US"/>
        </w:rPr>
        <w:footnoteReference w:id="28"/>
      </w:r>
    </w:p>
    <w:p w:rsidR="003424DB" w:rsidRDefault="003352FE" w:rsidP="00071968">
      <w:pPr>
        <w:rPr>
          <w:lang w:bidi="en-US"/>
        </w:rPr>
      </w:pPr>
      <w:r>
        <w:rPr>
          <w:lang w:bidi="en-US"/>
        </w:rPr>
        <w:t xml:space="preserve">Tato definice zavádí výraz </w:t>
      </w:r>
      <w:r>
        <w:t>„být stejného typu“</w:t>
      </w:r>
      <w:r w:rsidR="00471E66">
        <w:t xml:space="preserve">, který je pak </w:t>
      </w:r>
      <w:r>
        <w:t xml:space="preserve">užíván v různých formulacích jako „… jestliže jsou stejného typu“ nebo „… potom jsou stejného typu“ apod. Tyto </w:t>
      </w:r>
      <w:r w:rsidR="009A5C17">
        <w:t>formulace</w:t>
      </w:r>
      <w:r>
        <w:t xml:space="preserve"> </w:t>
      </w:r>
      <w:r w:rsidR="009A5C17">
        <w:t>jsou</w:t>
      </w:r>
      <w:r>
        <w:t xml:space="preserve"> </w:t>
      </w:r>
      <w:r w:rsidR="009A5C17">
        <w:t xml:space="preserve">vždy </w:t>
      </w:r>
      <w:r>
        <w:t>nahra</w:t>
      </w:r>
      <w:r w:rsidR="009A5C17">
        <w:t>ditelné</w:t>
      </w:r>
      <w:r>
        <w:t xml:space="preserve"> dlouhým </w:t>
      </w:r>
      <w:r w:rsidR="00471E66">
        <w:t>(</w:t>
      </w:r>
      <w:r w:rsidR="009A5C17">
        <w:t xml:space="preserve">často ovšem s neznámou délkou) </w:t>
      </w:r>
      <w:r>
        <w:t>pojednáním</w:t>
      </w:r>
      <w:r w:rsidR="009A5C17">
        <w:t xml:space="preserve"> o tom, jaké příslušné výrazy mají být nebo jsou, v nichž se slova „být stejného typu“ </w:t>
      </w:r>
      <w:r w:rsidR="00873488">
        <w:t>ne</w:t>
      </w:r>
      <w:r w:rsidR="00471E66">
        <w:t>vyskytují</w:t>
      </w:r>
      <w:r w:rsidR="009A5C17">
        <w:t xml:space="preserve">. </w:t>
      </w:r>
    </w:p>
    <w:p w:rsidR="003424DB" w:rsidRPr="00071968" w:rsidRDefault="003424DB" w:rsidP="00071968">
      <w:pPr>
        <w:rPr>
          <w:lang w:bidi="en-US"/>
        </w:rPr>
      </w:pPr>
    </w:p>
    <w:p w:rsidR="00671F6B" w:rsidRDefault="00671F6B" w:rsidP="000E3A6A">
      <w:pPr>
        <w:pStyle w:val="Nadpis2"/>
        <w:numPr>
          <w:ilvl w:val="0"/>
          <w:numId w:val="4"/>
        </w:numPr>
        <w:rPr>
          <w:lang w:val="cs-CZ"/>
        </w:rPr>
      </w:pPr>
      <w:r w:rsidRPr="00BB38AE">
        <w:rPr>
          <w:lang w:val="cs-CZ"/>
        </w:rPr>
        <w:t xml:space="preserve">První nabízející se definice: z idejí </w:t>
      </w:r>
      <w:r w:rsidR="00F14072">
        <w:rPr>
          <w:lang w:val="cs-CZ"/>
        </w:rPr>
        <w:t>pevného významu</w:t>
      </w:r>
      <w:r w:rsidRPr="00BB38AE">
        <w:rPr>
          <w:lang w:val="cs-CZ"/>
        </w:rPr>
        <w:t xml:space="preserve">, </w:t>
      </w:r>
      <w:r w:rsidR="00F14072">
        <w:rPr>
          <w:lang w:val="cs-CZ"/>
        </w:rPr>
        <w:t xml:space="preserve">hodnoty, </w:t>
      </w:r>
      <w:r w:rsidRPr="00BB38AE">
        <w:rPr>
          <w:lang w:val="cs-CZ"/>
        </w:rPr>
        <w:t>pravdy</w:t>
      </w:r>
      <w:r w:rsidR="00327AD0" w:rsidRPr="00BB38AE">
        <w:rPr>
          <w:lang w:val="cs-CZ"/>
        </w:rPr>
        <w:t xml:space="preserve">, </w:t>
      </w:r>
      <w:r w:rsidR="00F14072" w:rsidRPr="00BB38AE">
        <w:rPr>
          <w:lang w:val="cs-CZ"/>
        </w:rPr>
        <w:t xml:space="preserve">a </w:t>
      </w:r>
      <w:r w:rsidR="00327AD0" w:rsidRPr="00BB38AE">
        <w:rPr>
          <w:lang w:val="cs-CZ"/>
        </w:rPr>
        <w:t>nepravdy</w:t>
      </w:r>
    </w:p>
    <w:p w:rsidR="0057286E" w:rsidRDefault="0057286E" w:rsidP="0057286E">
      <w:pPr>
        <w:rPr>
          <w:lang w:bidi="en-US"/>
        </w:rPr>
      </w:pPr>
    </w:p>
    <w:p w:rsidR="0057286E" w:rsidRDefault="0057286E" w:rsidP="0057286E">
      <w:pPr>
        <w:rPr>
          <w:lang w:bidi="en-US"/>
        </w:rPr>
      </w:pPr>
      <w:r>
        <w:rPr>
          <w:lang w:bidi="en-US"/>
        </w:rPr>
        <w:t>Z výše předvedených způsobů uvedení idejí výroku a výrokové funkce snadno získáme dojem, že bychom je mohli definovat takto:</w:t>
      </w:r>
    </w:p>
    <w:p w:rsidR="0057286E" w:rsidRDefault="0057286E" w:rsidP="0057286E">
      <w:pPr>
        <w:pStyle w:val="Odstavecseseznamem"/>
        <w:numPr>
          <w:ilvl w:val="0"/>
          <w:numId w:val="7"/>
        </w:numPr>
        <w:rPr>
          <w:lang w:bidi="en-US"/>
        </w:rPr>
      </w:pPr>
      <w:r>
        <w:rPr>
          <w:lang w:bidi="en-US"/>
        </w:rPr>
        <w:t>Symbol je výraz s významem natolik pevným a natolik v našich rukou, nakolik potřebujeme</w:t>
      </w:r>
    </w:p>
    <w:p w:rsidR="0057286E" w:rsidRDefault="0057286E" w:rsidP="0057286E">
      <w:pPr>
        <w:pStyle w:val="Odstavecseseznamem"/>
        <w:numPr>
          <w:ilvl w:val="0"/>
          <w:numId w:val="7"/>
        </w:numPr>
        <w:rPr>
          <w:lang w:bidi="en-US"/>
        </w:rPr>
      </w:pPr>
      <w:r>
        <w:rPr>
          <w:lang w:bidi="en-US"/>
        </w:rPr>
        <w:t xml:space="preserve">Proměnná je symbol, který může </w:t>
      </w:r>
      <w:r w:rsidR="009F1C4B">
        <w:rPr>
          <w:lang w:bidi="en-US"/>
        </w:rPr>
        <w:t>mít různé hodnoty</w:t>
      </w:r>
    </w:p>
    <w:p w:rsidR="0057286E" w:rsidRDefault="0057286E" w:rsidP="0057286E">
      <w:pPr>
        <w:pStyle w:val="Odstavecseseznamem"/>
        <w:numPr>
          <w:ilvl w:val="0"/>
          <w:numId w:val="7"/>
        </w:numPr>
        <w:rPr>
          <w:lang w:bidi="en-US"/>
        </w:rPr>
      </w:pPr>
      <w:r>
        <w:rPr>
          <w:lang w:bidi="en-US"/>
        </w:rPr>
        <w:t>Výrok je symbol, který je</w:t>
      </w:r>
      <w:r w:rsidR="009F1C4B">
        <w:rPr>
          <w:lang w:bidi="en-US"/>
        </w:rPr>
        <w:t xml:space="preserve"> pravdivý nebo nepravdivý</w:t>
      </w:r>
    </w:p>
    <w:p w:rsidR="0057286E" w:rsidRDefault="0057286E" w:rsidP="0057286E">
      <w:pPr>
        <w:pStyle w:val="Odstavecseseznamem"/>
        <w:numPr>
          <w:ilvl w:val="0"/>
          <w:numId w:val="7"/>
        </w:numPr>
        <w:rPr>
          <w:lang w:bidi="en-US"/>
        </w:rPr>
      </w:pPr>
      <w:r>
        <w:rPr>
          <w:lang w:bidi="en-US"/>
        </w:rPr>
        <w:t xml:space="preserve">Výroková funkce je symbol, který obsahuje </w:t>
      </w:r>
      <w:r w:rsidR="00515A0F">
        <w:rPr>
          <w:lang w:bidi="en-US"/>
        </w:rPr>
        <w:t>nějaké</w:t>
      </w:r>
      <w:r>
        <w:rPr>
          <w:lang w:bidi="en-US"/>
        </w:rPr>
        <w:t xml:space="preserve"> proměnn</w:t>
      </w:r>
      <w:r w:rsidR="00515A0F">
        <w:rPr>
          <w:lang w:bidi="en-US"/>
        </w:rPr>
        <w:t>é</w:t>
      </w:r>
      <w:r>
        <w:rPr>
          <w:lang w:bidi="en-US"/>
        </w:rPr>
        <w:t xml:space="preserve"> a který </w:t>
      </w:r>
      <w:r w:rsidR="00515A0F">
        <w:rPr>
          <w:lang w:bidi="en-US"/>
        </w:rPr>
        <w:t xml:space="preserve">by </w:t>
      </w:r>
      <w:r>
        <w:rPr>
          <w:lang w:bidi="en-US"/>
        </w:rPr>
        <w:t>se sta</w:t>
      </w:r>
      <w:r w:rsidR="00515A0F">
        <w:rPr>
          <w:lang w:bidi="en-US"/>
        </w:rPr>
        <w:t>l</w:t>
      </w:r>
      <w:r>
        <w:rPr>
          <w:lang w:bidi="en-US"/>
        </w:rPr>
        <w:t xml:space="preserve"> výrokem</w:t>
      </w:r>
      <w:r w:rsidR="00515A0F">
        <w:rPr>
          <w:lang w:bidi="en-US"/>
        </w:rPr>
        <w:t xml:space="preserve"> </w:t>
      </w:r>
      <w:r w:rsidR="003C46B0">
        <w:rPr>
          <w:lang w:bidi="en-US"/>
        </w:rPr>
        <w:t xml:space="preserve">(tj. hodnotou této funkce) </w:t>
      </w:r>
      <w:r w:rsidR="00515A0F">
        <w:rPr>
          <w:lang w:bidi="en-US"/>
        </w:rPr>
        <w:t xml:space="preserve">po udělení </w:t>
      </w:r>
      <w:r w:rsidR="009F1C4B">
        <w:rPr>
          <w:lang w:bidi="en-US"/>
        </w:rPr>
        <w:t>nějakých hodnot těmto proměnným</w:t>
      </w:r>
      <w:r w:rsidR="004509D7">
        <w:rPr>
          <w:rStyle w:val="Znakapoznpodarou"/>
          <w:lang w:bidi="en-US"/>
        </w:rPr>
        <w:footnoteReference w:id="29"/>
      </w:r>
    </w:p>
    <w:p w:rsidR="00515A0F" w:rsidRDefault="00C2217B" w:rsidP="00515A0F">
      <w:pPr>
        <w:rPr>
          <w:lang w:bidi="en-US"/>
        </w:rPr>
      </w:pPr>
      <w:r>
        <w:rPr>
          <w:lang w:bidi="en-US"/>
        </w:rPr>
        <w:t>Výrok a výroková funkce by pak už nebyly primitivními idejemi, těmi by byly: pevný význam, hodnota, pravda a nepravda.</w:t>
      </w:r>
      <w:r w:rsidR="000A2331">
        <w:rPr>
          <w:rStyle w:val="Znakapoznpodarou"/>
          <w:lang w:bidi="en-US"/>
        </w:rPr>
        <w:footnoteReference w:id="30"/>
      </w:r>
      <w:r>
        <w:rPr>
          <w:lang w:bidi="en-US"/>
        </w:rPr>
        <w:t xml:space="preserve"> </w:t>
      </w:r>
      <w:r w:rsidR="004509D7">
        <w:rPr>
          <w:lang w:bidi="en-US"/>
        </w:rPr>
        <w:t>Mohli bychom si navíc myslet, že</w:t>
      </w:r>
      <w:r w:rsidR="00F14072">
        <w:rPr>
          <w:lang w:bidi="en-US"/>
        </w:rPr>
        <w:t xml:space="preserve"> </w:t>
      </w:r>
      <w:r w:rsidR="004509D7">
        <w:rPr>
          <w:lang w:bidi="en-US"/>
        </w:rPr>
        <w:t xml:space="preserve">tato </w:t>
      </w:r>
      <w:r w:rsidR="00F14072">
        <w:rPr>
          <w:lang w:bidi="en-US"/>
        </w:rPr>
        <w:t>definiens význa</w:t>
      </w:r>
      <w:r w:rsidR="004509D7">
        <w:rPr>
          <w:lang w:bidi="en-US"/>
        </w:rPr>
        <w:t>mově předcház</w:t>
      </w:r>
      <w:r w:rsidR="00514253">
        <w:rPr>
          <w:lang w:bidi="en-US"/>
        </w:rPr>
        <w:t>ej</w:t>
      </w:r>
      <w:r w:rsidR="004509D7">
        <w:rPr>
          <w:lang w:bidi="en-US"/>
        </w:rPr>
        <w:t xml:space="preserve">í </w:t>
      </w:r>
      <w:r w:rsidR="004509D7">
        <w:rPr>
          <w:lang w:bidi="en-US"/>
        </w:rPr>
        <w:lastRenderedPageBreak/>
        <w:t>definienda v tom smyslu, že je potřeba dříve rozumět tomu, co o definovaném říkáme, než jej budeme užívat.</w:t>
      </w:r>
    </w:p>
    <w:p w:rsidR="0057286E" w:rsidRPr="0057286E" w:rsidRDefault="0057286E" w:rsidP="0057286E">
      <w:pPr>
        <w:rPr>
          <w:lang w:bidi="en-US"/>
        </w:rPr>
      </w:pPr>
    </w:p>
    <w:p w:rsidR="00671F6B" w:rsidRDefault="00671F6B" w:rsidP="000E3A6A">
      <w:pPr>
        <w:pStyle w:val="Nadpis2"/>
        <w:numPr>
          <w:ilvl w:val="0"/>
          <w:numId w:val="4"/>
        </w:numPr>
        <w:rPr>
          <w:lang w:val="cs-CZ"/>
        </w:rPr>
      </w:pPr>
      <w:r w:rsidRPr="00BB38AE">
        <w:rPr>
          <w:lang w:val="cs-CZ"/>
        </w:rPr>
        <w:t xml:space="preserve">Druhá nabízející se definice: induktivní definice </w:t>
      </w:r>
      <w:r w:rsidR="00327AD0" w:rsidRPr="00BB38AE">
        <w:rPr>
          <w:lang w:val="cs-CZ"/>
        </w:rPr>
        <w:t>podle složení</w:t>
      </w:r>
    </w:p>
    <w:p w:rsidR="005D1E74" w:rsidRDefault="005D1E74" w:rsidP="005D1E74">
      <w:pPr>
        <w:rPr>
          <w:lang w:bidi="en-US"/>
        </w:rPr>
      </w:pPr>
    </w:p>
    <w:p w:rsidR="005D1E74" w:rsidRDefault="00514253" w:rsidP="005D1E74">
      <w:pPr>
        <w:rPr>
          <w:lang w:bidi="en-US"/>
        </w:rPr>
      </w:pPr>
      <w:r>
        <w:rPr>
          <w:lang w:bidi="en-US"/>
        </w:rPr>
        <w:t xml:space="preserve">Ze zvyku osvojeného ve škole dále snadno získáme dojem, že bychom mohli výrok a výrokovou funkci definovat induktivně podle složení. </w:t>
      </w:r>
      <w:r w:rsidR="0003075B">
        <w:rPr>
          <w:lang w:bidi="en-US"/>
        </w:rPr>
        <w:t>Než bychom zbytečně vymýšleli vlastní, ukážeme</w:t>
      </w:r>
      <w:r>
        <w:rPr>
          <w:lang w:bidi="en-US"/>
        </w:rPr>
        <w:t xml:space="preserve"> jednu takovou formalizaci, pocházející ze současné rekonstrukce původní teorie typů, jak ji vypracovali </w:t>
      </w:r>
      <w:proofErr w:type="spellStart"/>
      <w:r>
        <w:rPr>
          <w:lang w:bidi="en-US"/>
        </w:rPr>
        <w:t>Firouz</w:t>
      </w:r>
      <w:proofErr w:type="spellEnd"/>
      <w:r>
        <w:rPr>
          <w:lang w:bidi="en-US"/>
        </w:rPr>
        <w:t xml:space="preserve"> </w:t>
      </w:r>
      <w:proofErr w:type="spellStart"/>
      <w:r>
        <w:rPr>
          <w:lang w:bidi="en-US"/>
        </w:rPr>
        <w:t>Kamareddine</w:t>
      </w:r>
      <w:proofErr w:type="spellEnd"/>
      <w:r>
        <w:rPr>
          <w:lang w:bidi="en-US"/>
        </w:rPr>
        <w:t xml:space="preserve">, </w:t>
      </w:r>
      <w:proofErr w:type="spellStart"/>
      <w:r>
        <w:rPr>
          <w:lang w:bidi="en-US"/>
        </w:rPr>
        <w:t>Twan</w:t>
      </w:r>
      <w:proofErr w:type="spellEnd"/>
      <w:r>
        <w:rPr>
          <w:lang w:bidi="en-US"/>
        </w:rPr>
        <w:t xml:space="preserve"> </w:t>
      </w:r>
      <w:proofErr w:type="spellStart"/>
      <w:r>
        <w:rPr>
          <w:lang w:bidi="en-US"/>
        </w:rPr>
        <w:t>Laan</w:t>
      </w:r>
      <w:proofErr w:type="spellEnd"/>
      <w:r>
        <w:rPr>
          <w:lang w:bidi="en-US"/>
        </w:rPr>
        <w:t xml:space="preserve"> a Rob </w:t>
      </w:r>
      <w:proofErr w:type="spellStart"/>
      <w:r>
        <w:rPr>
          <w:lang w:bidi="en-US"/>
        </w:rPr>
        <w:t>Nederpelt</w:t>
      </w:r>
      <w:proofErr w:type="spellEnd"/>
      <w:r w:rsidR="0003075B">
        <w:rPr>
          <w:rStyle w:val="Znakapoznpodarou"/>
          <w:lang w:bidi="en-US"/>
        </w:rPr>
        <w:footnoteReference w:id="31"/>
      </w:r>
      <w:r w:rsidR="001540EE">
        <w:rPr>
          <w:lang w:bidi="en-US"/>
        </w:rPr>
        <w:t>:</w:t>
      </w:r>
    </w:p>
    <w:p w:rsidR="0003075B" w:rsidRDefault="0003075B" w:rsidP="0003075B">
      <w:pPr>
        <w:pStyle w:val="Odstavecseseznamem"/>
        <w:numPr>
          <w:ilvl w:val="0"/>
          <w:numId w:val="8"/>
        </w:numPr>
        <w:rPr>
          <w:lang w:bidi="en-US"/>
        </w:rPr>
      </w:pPr>
      <w:r>
        <w:rPr>
          <w:lang w:bidi="en-US"/>
        </w:rPr>
        <w:t xml:space="preserve">Mějme množinu </w:t>
      </w:r>
      <w:r w:rsidRPr="001540EE">
        <w:rPr>
          <w:i/>
          <w:lang w:bidi="en-US"/>
        </w:rPr>
        <w:t>A</w:t>
      </w:r>
      <w:r>
        <w:rPr>
          <w:lang w:bidi="en-US"/>
        </w:rPr>
        <w:t xml:space="preserve"> tvořenou </w:t>
      </w:r>
      <w:r w:rsidR="006312D3">
        <w:rPr>
          <w:lang w:bidi="en-US"/>
        </w:rPr>
        <w:t>individui</w:t>
      </w:r>
      <w:r w:rsidR="001540EE">
        <w:rPr>
          <w:lang w:bidi="en-US"/>
        </w:rPr>
        <w:t xml:space="preserve">, množinu </w:t>
      </w:r>
      <w:r w:rsidR="001540EE" w:rsidRPr="001540EE">
        <w:rPr>
          <w:i/>
          <w:lang w:bidi="en-US"/>
        </w:rPr>
        <w:t>V</w:t>
      </w:r>
      <w:r w:rsidR="001540EE">
        <w:rPr>
          <w:lang w:bidi="en-US"/>
        </w:rPr>
        <w:t xml:space="preserve"> tvořenou proměnnými a množinu </w:t>
      </w:r>
      <w:r w:rsidR="001540EE" w:rsidRPr="001540EE">
        <w:rPr>
          <w:i/>
          <w:lang w:bidi="en-US"/>
        </w:rPr>
        <w:t>R</w:t>
      </w:r>
      <w:r w:rsidR="001540EE">
        <w:rPr>
          <w:lang w:bidi="en-US"/>
        </w:rPr>
        <w:t xml:space="preserve"> tvořenou relačními symboly spolu s</w:t>
      </w:r>
      <w:r w:rsidR="00524660">
        <w:rPr>
          <w:lang w:bidi="en-US"/>
        </w:rPr>
        <w:t> </w:t>
      </w:r>
      <w:r w:rsidR="001540EE">
        <w:rPr>
          <w:lang w:bidi="en-US"/>
        </w:rPr>
        <w:t>funkcí</w:t>
      </w:r>
      <w:r w:rsidR="00524660">
        <w:rPr>
          <w:lang w:bidi="en-US"/>
        </w:rPr>
        <w:t xml:space="preserve"> </w:t>
      </w:r>
      <w:r w:rsidR="001540EE">
        <w:rPr>
          <w:lang w:bidi="en-US"/>
        </w:rPr>
        <w:t>z </w:t>
      </w:r>
      <w:r w:rsidR="001540EE" w:rsidRPr="001540EE">
        <w:rPr>
          <w:i/>
          <w:lang w:bidi="en-US"/>
        </w:rPr>
        <w:t>R</w:t>
      </w:r>
      <w:r w:rsidR="001540EE">
        <w:rPr>
          <w:lang w:bidi="en-US"/>
        </w:rPr>
        <w:t xml:space="preserve"> do kladných přirozených čísel, kter</w:t>
      </w:r>
      <w:r w:rsidR="00524660">
        <w:rPr>
          <w:lang w:bidi="en-US"/>
        </w:rPr>
        <w:t>á</w:t>
      </w:r>
      <w:r w:rsidR="001540EE">
        <w:rPr>
          <w:lang w:bidi="en-US"/>
        </w:rPr>
        <w:t xml:space="preserve"> každé relaci přiřadí</w:t>
      </w:r>
      <w:r w:rsidR="00524660">
        <w:rPr>
          <w:lang w:bidi="en-US"/>
        </w:rPr>
        <w:t xml:space="preserve"> její aritu. Předpokládejme, že množiny</w:t>
      </w:r>
      <w:r w:rsidR="001540EE">
        <w:rPr>
          <w:lang w:bidi="en-US"/>
        </w:rPr>
        <w:t xml:space="preserve"> </w:t>
      </w:r>
      <w:r w:rsidR="00524660" w:rsidRPr="00524660">
        <w:rPr>
          <w:i/>
          <w:lang w:bidi="en-US"/>
        </w:rPr>
        <w:t>A</w:t>
      </w:r>
      <w:r w:rsidR="00524660">
        <w:rPr>
          <w:lang w:bidi="en-US"/>
        </w:rPr>
        <w:t xml:space="preserve">, </w:t>
      </w:r>
      <w:r w:rsidR="00524660" w:rsidRPr="00524660">
        <w:rPr>
          <w:i/>
          <w:lang w:bidi="en-US"/>
        </w:rPr>
        <w:t>V</w:t>
      </w:r>
      <w:r w:rsidR="00524660">
        <w:rPr>
          <w:lang w:bidi="en-US"/>
        </w:rPr>
        <w:t xml:space="preserve">, a všechny podmnožiny </w:t>
      </w:r>
      <w:r w:rsidR="00524660" w:rsidRPr="00524660">
        <w:rPr>
          <w:i/>
          <w:lang w:bidi="en-US"/>
        </w:rPr>
        <w:t>R</w:t>
      </w:r>
      <w:r w:rsidR="00524660">
        <w:rPr>
          <w:lang w:bidi="en-US"/>
        </w:rPr>
        <w:t xml:space="preserve"> pro každou aritu jsou spočetně nekonečné.</w:t>
      </w:r>
    </w:p>
    <w:p w:rsidR="00524660" w:rsidRDefault="00524660" w:rsidP="0003075B">
      <w:pPr>
        <w:pStyle w:val="Odstavecseseznamem"/>
        <w:numPr>
          <w:ilvl w:val="0"/>
          <w:numId w:val="8"/>
        </w:numPr>
        <w:rPr>
          <w:lang w:bidi="en-US"/>
        </w:rPr>
      </w:pPr>
      <w:r>
        <w:rPr>
          <w:lang w:bidi="en-US"/>
        </w:rPr>
        <w:t xml:space="preserve">Elementární výroky jsou všechny výrazy tvaru </w:t>
      </w:r>
      <w:r w:rsidRPr="00524660">
        <w:rPr>
          <w:i/>
          <w:lang w:bidi="en-US"/>
        </w:rPr>
        <w:t>r(a</w:t>
      </w:r>
      <w:r w:rsidRPr="00524660">
        <w:rPr>
          <w:i/>
          <w:vertAlign w:val="subscript"/>
          <w:lang w:bidi="en-US"/>
        </w:rPr>
        <w:t>1</w:t>
      </w:r>
      <w:r w:rsidRPr="00524660">
        <w:rPr>
          <w:i/>
          <w:lang w:bidi="en-US"/>
        </w:rPr>
        <w:t>, a</w:t>
      </w:r>
      <w:r w:rsidRPr="00524660">
        <w:rPr>
          <w:i/>
          <w:vertAlign w:val="subscript"/>
          <w:lang w:bidi="en-US"/>
        </w:rPr>
        <w:t>2</w:t>
      </w:r>
      <w:r w:rsidRPr="00524660">
        <w:rPr>
          <w:i/>
          <w:lang w:bidi="en-US"/>
        </w:rPr>
        <w:t xml:space="preserve">, …, </w:t>
      </w:r>
      <w:proofErr w:type="spellStart"/>
      <w:r w:rsidRPr="00524660">
        <w:rPr>
          <w:i/>
          <w:lang w:bidi="en-US"/>
        </w:rPr>
        <w:t>a</w:t>
      </w:r>
      <w:r w:rsidRPr="00524660">
        <w:rPr>
          <w:i/>
          <w:vertAlign w:val="subscript"/>
          <w:lang w:bidi="en-US"/>
        </w:rPr>
        <w:t>n</w:t>
      </w:r>
      <w:proofErr w:type="spellEnd"/>
      <w:r w:rsidRPr="00524660">
        <w:rPr>
          <w:i/>
          <w:lang w:bidi="en-US"/>
        </w:rPr>
        <w:t>)</w:t>
      </w:r>
      <w:r>
        <w:rPr>
          <w:lang w:bidi="en-US"/>
        </w:rPr>
        <w:t xml:space="preserve">, kde </w:t>
      </w:r>
      <w:r w:rsidRPr="00524660">
        <w:rPr>
          <w:i/>
          <w:lang w:bidi="en-US"/>
        </w:rPr>
        <w:t>r</w:t>
      </w:r>
      <w:r>
        <w:rPr>
          <w:lang w:bidi="en-US"/>
        </w:rPr>
        <w:t xml:space="preserve"> je prvkem </w:t>
      </w:r>
      <w:r w:rsidRPr="00524660">
        <w:rPr>
          <w:i/>
          <w:lang w:bidi="en-US"/>
        </w:rPr>
        <w:t>R</w:t>
      </w:r>
      <w:r>
        <w:rPr>
          <w:lang w:bidi="en-US"/>
        </w:rPr>
        <w:t xml:space="preserve">, </w:t>
      </w:r>
      <w:r w:rsidRPr="00524660">
        <w:rPr>
          <w:i/>
          <w:lang w:bidi="en-US"/>
        </w:rPr>
        <w:t>n</w:t>
      </w:r>
      <w:r>
        <w:rPr>
          <w:lang w:bidi="en-US"/>
        </w:rPr>
        <w:t xml:space="preserve"> je aritou </w:t>
      </w:r>
      <w:r w:rsidRPr="00524660">
        <w:rPr>
          <w:i/>
          <w:lang w:bidi="en-US"/>
        </w:rPr>
        <w:t>r</w:t>
      </w:r>
      <w:r>
        <w:rPr>
          <w:lang w:bidi="en-US"/>
        </w:rPr>
        <w:t xml:space="preserve">, a </w:t>
      </w:r>
      <w:r w:rsidRPr="00524660">
        <w:rPr>
          <w:i/>
          <w:lang w:bidi="en-US"/>
        </w:rPr>
        <w:t>a</w:t>
      </w:r>
      <w:r w:rsidRPr="00524660">
        <w:rPr>
          <w:i/>
          <w:vertAlign w:val="subscript"/>
          <w:lang w:bidi="en-US"/>
        </w:rPr>
        <w:t>1</w:t>
      </w:r>
      <w:r w:rsidRPr="00524660">
        <w:rPr>
          <w:i/>
          <w:lang w:bidi="en-US"/>
        </w:rPr>
        <w:t>, a</w:t>
      </w:r>
      <w:r w:rsidRPr="00524660">
        <w:rPr>
          <w:i/>
          <w:vertAlign w:val="subscript"/>
          <w:lang w:bidi="en-US"/>
        </w:rPr>
        <w:t>2</w:t>
      </w:r>
      <w:r w:rsidRPr="00524660">
        <w:rPr>
          <w:i/>
          <w:lang w:bidi="en-US"/>
        </w:rPr>
        <w:t xml:space="preserve">, …, </w:t>
      </w:r>
      <w:proofErr w:type="spellStart"/>
      <w:r w:rsidRPr="00524660">
        <w:rPr>
          <w:i/>
          <w:lang w:bidi="en-US"/>
        </w:rPr>
        <w:t>a</w:t>
      </w:r>
      <w:r w:rsidRPr="00524660">
        <w:rPr>
          <w:i/>
          <w:vertAlign w:val="subscript"/>
          <w:lang w:bidi="en-US"/>
        </w:rPr>
        <w:t>n</w:t>
      </w:r>
      <w:proofErr w:type="spellEnd"/>
      <w:r w:rsidRPr="00524660">
        <w:rPr>
          <w:lang w:bidi="en-US"/>
        </w:rPr>
        <w:t xml:space="preserve"> </w:t>
      </w:r>
      <w:r>
        <w:rPr>
          <w:lang w:bidi="en-US"/>
        </w:rPr>
        <w:t xml:space="preserve">jsou prvky </w:t>
      </w:r>
      <w:r w:rsidRPr="00524660">
        <w:rPr>
          <w:i/>
          <w:lang w:bidi="en-US"/>
        </w:rPr>
        <w:t>A</w:t>
      </w:r>
      <w:r>
        <w:rPr>
          <w:lang w:bidi="en-US"/>
        </w:rPr>
        <w:t>.</w:t>
      </w:r>
    </w:p>
    <w:p w:rsidR="00E42EE0" w:rsidRDefault="00E42EE0" w:rsidP="0003075B">
      <w:pPr>
        <w:pStyle w:val="Odstavecseseznamem"/>
        <w:numPr>
          <w:ilvl w:val="0"/>
          <w:numId w:val="8"/>
        </w:numPr>
        <w:rPr>
          <w:lang w:bidi="en-US"/>
        </w:rPr>
      </w:pPr>
      <w:r>
        <w:rPr>
          <w:lang w:bidi="en-US"/>
        </w:rPr>
        <w:t xml:space="preserve">Postupně definujeme množinu </w:t>
      </w:r>
      <w:r w:rsidRPr="00E06816">
        <w:rPr>
          <w:i/>
          <w:lang w:bidi="en-US"/>
        </w:rPr>
        <w:t>P</w:t>
      </w:r>
      <w:r>
        <w:rPr>
          <w:lang w:bidi="en-US"/>
        </w:rPr>
        <w:t xml:space="preserve"> tvořenou výrokovými funkcemi. Je-li </w:t>
      </w:r>
      <w:r w:rsidRPr="00524660">
        <w:rPr>
          <w:i/>
          <w:lang w:bidi="en-US"/>
        </w:rPr>
        <w:t>r</w:t>
      </w:r>
      <w:r>
        <w:rPr>
          <w:lang w:bidi="en-US"/>
        </w:rPr>
        <w:t xml:space="preserve"> je prvkem </w:t>
      </w:r>
      <w:r w:rsidRPr="00524660">
        <w:rPr>
          <w:i/>
          <w:lang w:bidi="en-US"/>
        </w:rPr>
        <w:t>R</w:t>
      </w:r>
      <w:r>
        <w:rPr>
          <w:lang w:bidi="en-US"/>
        </w:rPr>
        <w:t xml:space="preserve">, </w:t>
      </w:r>
      <w:r w:rsidRPr="00524660">
        <w:rPr>
          <w:i/>
          <w:lang w:bidi="en-US"/>
        </w:rPr>
        <w:t>n</w:t>
      </w:r>
      <w:r>
        <w:rPr>
          <w:lang w:bidi="en-US"/>
        </w:rPr>
        <w:t xml:space="preserve"> je aritou </w:t>
      </w:r>
      <w:r w:rsidRPr="00524660">
        <w:rPr>
          <w:i/>
          <w:lang w:bidi="en-US"/>
        </w:rPr>
        <w:t>r</w:t>
      </w:r>
      <w:r>
        <w:rPr>
          <w:lang w:bidi="en-US"/>
        </w:rPr>
        <w:t xml:space="preserve"> a </w:t>
      </w:r>
      <w:r>
        <w:rPr>
          <w:i/>
          <w:lang w:bidi="en-US"/>
        </w:rPr>
        <w:t>t</w:t>
      </w:r>
      <w:r w:rsidRPr="00524660">
        <w:rPr>
          <w:i/>
          <w:vertAlign w:val="subscript"/>
          <w:lang w:bidi="en-US"/>
        </w:rPr>
        <w:t>1</w:t>
      </w:r>
      <w:r w:rsidRPr="00524660">
        <w:rPr>
          <w:i/>
          <w:lang w:bidi="en-US"/>
        </w:rPr>
        <w:t xml:space="preserve">, </w:t>
      </w:r>
      <w:r>
        <w:rPr>
          <w:i/>
          <w:lang w:bidi="en-US"/>
        </w:rPr>
        <w:t>t</w:t>
      </w:r>
      <w:r w:rsidRPr="00524660">
        <w:rPr>
          <w:i/>
          <w:vertAlign w:val="subscript"/>
          <w:lang w:bidi="en-US"/>
        </w:rPr>
        <w:t>2</w:t>
      </w:r>
      <w:r w:rsidRPr="00524660">
        <w:rPr>
          <w:i/>
          <w:lang w:bidi="en-US"/>
        </w:rPr>
        <w:t xml:space="preserve">, …, </w:t>
      </w:r>
      <w:proofErr w:type="spellStart"/>
      <w:r>
        <w:rPr>
          <w:i/>
          <w:lang w:bidi="en-US"/>
        </w:rPr>
        <w:t>t</w:t>
      </w:r>
      <w:r w:rsidRPr="00524660">
        <w:rPr>
          <w:i/>
          <w:vertAlign w:val="subscript"/>
          <w:lang w:bidi="en-US"/>
        </w:rPr>
        <w:t>n</w:t>
      </w:r>
      <w:proofErr w:type="spellEnd"/>
      <w:r>
        <w:rPr>
          <w:lang w:bidi="en-US"/>
        </w:rPr>
        <w:t xml:space="preserve"> jsou prvky sjednocení </w:t>
      </w:r>
      <w:r w:rsidRPr="00E42EE0">
        <w:rPr>
          <w:i/>
          <w:lang w:bidi="en-US"/>
        </w:rPr>
        <w:t>A</w:t>
      </w:r>
      <w:r>
        <w:rPr>
          <w:lang w:bidi="en-US"/>
        </w:rPr>
        <w:t xml:space="preserve"> </w:t>
      </w:r>
      <w:proofErr w:type="spellStart"/>
      <w:r>
        <w:rPr>
          <w:lang w:bidi="en-US"/>
        </w:rPr>
        <w:t>a</w:t>
      </w:r>
      <w:proofErr w:type="spellEnd"/>
      <w:r>
        <w:rPr>
          <w:lang w:bidi="en-US"/>
        </w:rPr>
        <w:t xml:space="preserve"> </w:t>
      </w:r>
      <w:r w:rsidRPr="00E42EE0">
        <w:rPr>
          <w:i/>
          <w:lang w:bidi="en-US"/>
        </w:rPr>
        <w:t>V</w:t>
      </w:r>
      <w:r>
        <w:rPr>
          <w:lang w:bidi="en-US"/>
        </w:rPr>
        <w:t xml:space="preserve">, pak </w:t>
      </w:r>
      <w:r w:rsidRPr="00524660">
        <w:rPr>
          <w:i/>
          <w:lang w:bidi="en-US"/>
        </w:rPr>
        <w:t>r(</w:t>
      </w:r>
      <w:r>
        <w:rPr>
          <w:i/>
          <w:lang w:bidi="en-US"/>
        </w:rPr>
        <w:t>t</w:t>
      </w:r>
      <w:r w:rsidRPr="00524660">
        <w:rPr>
          <w:i/>
          <w:vertAlign w:val="subscript"/>
          <w:lang w:bidi="en-US"/>
        </w:rPr>
        <w:t>1</w:t>
      </w:r>
      <w:r w:rsidRPr="00524660">
        <w:rPr>
          <w:i/>
          <w:lang w:bidi="en-US"/>
        </w:rPr>
        <w:t xml:space="preserve">, </w:t>
      </w:r>
      <w:r>
        <w:rPr>
          <w:i/>
          <w:lang w:bidi="en-US"/>
        </w:rPr>
        <w:t>t</w:t>
      </w:r>
      <w:r w:rsidRPr="00524660">
        <w:rPr>
          <w:i/>
          <w:vertAlign w:val="subscript"/>
          <w:lang w:bidi="en-US"/>
        </w:rPr>
        <w:t>2</w:t>
      </w:r>
      <w:r w:rsidRPr="00524660">
        <w:rPr>
          <w:i/>
          <w:lang w:bidi="en-US"/>
        </w:rPr>
        <w:t xml:space="preserve">, …, </w:t>
      </w:r>
      <w:proofErr w:type="spellStart"/>
      <w:r>
        <w:rPr>
          <w:i/>
          <w:lang w:bidi="en-US"/>
        </w:rPr>
        <w:t>t</w:t>
      </w:r>
      <w:r w:rsidRPr="00524660">
        <w:rPr>
          <w:i/>
          <w:vertAlign w:val="subscript"/>
          <w:lang w:bidi="en-US"/>
        </w:rPr>
        <w:t>n</w:t>
      </w:r>
      <w:proofErr w:type="spellEnd"/>
      <w:r w:rsidRPr="00524660">
        <w:rPr>
          <w:i/>
          <w:lang w:bidi="en-US"/>
        </w:rPr>
        <w:t>)</w:t>
      </w:r>
      <w:r>
        <w:rPr>
          <w:lang w:bidi="en-US"/>
        </w:rPr>
        <w:t xml:space="preserve"> je prvkem </w:t>
      </w:r>
      <w:r w:rsidRPr="00E06816">
        <w:rPr>
          <w:i/>
          <w:lang w:bidi="en-US"/>
        </w:rPr>
        <w:t>P</w:t>
      </w:r>
      <w:r>
        <w:rPr>
          <w:lang w:bidi="en-US"/>
        </w:rPr>
        <w:t>.</w:t>
      </w:r>
    </w:p>
    <w:p w:rsidR="00524660" w:rsidRDefault="00E42EE0" w:rsidP="0003075B">
      <w:pPr>
        <w:pStyle w:val="Odstavecseseznamem"/>
        <w:numPr>
          <w:ilvl w:val="0"/>
          <w:numId w:val="8"/>
        </w:numPr>
        <w:rPr>
          <w:lang w:bidi="en-US"/>
        </w:rPr>
      </w:pPr>
      <w:r>
        <w:rPr>
          <w:lang w:bidi="en-US"/>
        </w:rPr>
        <w:t xml:space="preserve">Jsou-li </w:t>
      </w:r>
      <w:r w:rsidRPr="00E42EE0">
        <w:rPr>
          <w:i/>
          <w:lang w:bidi="en-US"/>
        </w:rPr>
        <w:t>f</w:t>
      </w:r>
      <w:r>
        <w:rPr>
          <w:lang w:bidi="en-US"/>
        </w:rPr>
        <w:t xml:space="preserve"> a </w:t>
      </w:r>
      <w:r w:rsidRPr="00E42EE0">
        <w:rPr>
          <w:i/>
          <w:lang w:bidi="en-US"/>
        </w:rPr>
        <w:t>g</w:t>
      </w:r>
      <w:r>
        <w:rPr>
          <w:lang w:bidi="en-US"/>
        </w:rPr>
        <w:t xml:space="preserve"> </w:t>
      </w:r>
      <w:r w:rsidR="00E06816">
        <w:rPr>
          <w:lang w:bidi="en-US"/>
        </w:rPr>
        <w:t xml:space="preserve">prvky </w:t>
      </w:r>
      <w:r w:rsidR="00E06816" w:rsidRPr="00E06816">
        <w:rPr>
          <w:i/>
          <w:lang w:bidi="en-US"/>
        </w:rPr>
        <w:t>P</w:t>
      </w:r>
      <w:r>
        <w:rPr>
          <w:lang w:bidi="en-US"/>
        </w:rPr>
        <w:t xml:space="preserve">, pak </w:t>
      </w:r>
      <w:r>
        <w:rPr>
          <w:i/>
        </w:rPr>
        <w:t>f</w:t>
      </w:r>
      <w:r>
        <w:t xml:space="preserve"> </w:t>
      </w:r>
      <w:r>
        <w:sym w:font="Symbol" w:char="F0DA"/>
      </w:r>
      <w:r>
        <w:t xml:space="preserve"> </w:t>
      </w:r>
      <w:r>
        <w:rPr>
          <w:i/>
        </w:rPr>
        <w:t>g</w:t>
      </w:r>
      <w:r>
        <w:t xml:space="preserve"> a </w:t>
      </w:r>
      <w:r w:rsidRPr="008A1A53">
        <w:rPr>
          <w:rFonts w:asciiTheme="majorHAnsi" w:eastAsiaTheme="majorEastAsia" w:hAnsiTheme="majorHAnsi" w:cstheme="majorBidi"/>
          <w:lang w:bidi="en-US"/>
        </w:rPr>
        <w:t>~</w:t>
      </w:r>
      <w:r>
        <w:t xml:space="preserve"> </w:t>
      </w:r>
      <w:r w:rsidRPr="00E42EE0">
        <w:rPr>
          <w:i/>
        </w:rPr>
        <w:t>f</w:t>
      </w:r>
      <w:r>
        <w:t xml:space="preserve"> jsou také </w:t>
      </w:r>
      <w:r w:rsidR="00E06816">
        <w:t xml:space="preserve">prvky </w:t>
      </w:r>
      <w:r w:rsidR="00E06816" w:rsidRPr="00E06816">
        <w:rPr>
          <w:i/>
        </w:rPr>
        <w:t>P</w:t>
      </w:r>
      <w:r>
        <w:t>.</w:t>
      </w:r>
    </w:p>
    <w:p w:rsidR="00E42EE0" w:rsidRDefault="00E42EE0" w:rsidP="0003075B">
      <w:pPr>
        <w:pStyle w:val="Odstavecseseznamem"/>
        <w:numPr>
          <w:ilvl w:val="0"/>
          <w:numId w:val="8"/>
        </w:numPr>
        <w:rPr>
          <w:lang w:bidi="en-US"/>
        </w:rPr>
      </w:pPr>
      <w:r>
        <w:rPr>
          <w:lang w:bidi="en-US"/>
        </w:rPr>
        <w:t xml:space="preserve">Je-li </w:t>
      </w:r>
      <w:r w:rsidRPr="00E42EE0">
        <w:rPr>
          <w:i/>
          <w:lang w:bidi="en-US"/>
        </w:rPr>
        <w:t>f</w:t>
      </w:r>
      <w:r>
        <w:rPr>
          <w:lang w:bidi="en-US"/>
        </w:rPr>
        <w:t xml:space="preserve"> </w:t>
      </w:r>
      <w:r w:rsidR="00E06816">
        <w:rPr>
          <w:lang w:bidi="en-US"/>
        </w:rPr>
        <w:t xml:space="preserve">prvkem </w:t>
      </w:r>
      <w:r w:rsidR="00E06816" w:rsidRPr="00E06816">
        <w:rPr>
          <w:i/>
          <w:lang w:bidi="en-US"/>
        </w:rPr>
        <w:t>P</w:t>
      </w:r>
      <w:r>
        <w:rPr>
          <w:lang w:bidi="en-US"/>
        </w:rPr>
        <w:t xml:space="preserve"> a </w:t>
      </w:r>
      <w:r w:rsidRPr="00E42EE0">
        <w:rPr>
          <w:i/>
          <w:lang w:bidi="en-US"/>
        </w:rPr>
        <w:t>x</w:t>
      </w:r>
      <w:r>
        <w:rPr>
          <w:lang w:bidi="en-US"/>
        </w:rPr>
        <w:t xml:space="preserve"> je proměnná volná ve </w:t>
      </w:r>
      <w:r w:rsidRPr="00E42EE0">
        <w:rPr>
          <w:i/>
          <w:lang w:bidi="en-US"/>
        </w:rPr>
        <w:t>f</w:t>
      </w:r>
      <w:r>
        <w:rPr>
          <w:lang w:bidi="en-US"/>
        </w:rPr>
        <w:t xml:space="preserve">, pak </w:t>
      </w:r>
      <w:r>
        <w:rPr>
          <w:lang w:bidi="en-US"/>
        </w:rPr>
        <w:sym w:font="Symbol" w:char="F022"/>
      </w:r>
      <w:r w:rsidRPr="00E42EE0">
        <w:rPr>
          <w:i/>
          <w:lang w:bidi="en-US"/>
        </w:rPr>
        <w:t>x</w:t>
      </w:r>
      <w:r>
        <w:rPr>
          <w:lang w:bidi="en-US"/>
        </w:rPr>
        <w:t xml:space="preserve"> </w:t>
      </w:r>
      <w:r w:rsidRPr="00E42EE0">
        <w:rPr>
          <w:i/>
          <w:lang w:bidi="en-US"/>
        </w:rPr>
        <w:t>f</w:t>
      </w:r>
      <w:r>
        <w:rPr>
          <w:lang w:bidi="en-US"/>
        </w:rPr>
        <w:t xml:space="preserve"> je </w:t>
      </w:r>
      <w:r w:rsidR="00E06816">
        <w:rPr>
          <w:lang w:bidi="en-US"/>
        </w:rPr>
        <w:t xml:space="preserve">také prvkem </w:t>
      </w:r>
      <w:r w:rsidR="00E06816" w:rsidRPr="00E06816">
        <w:rPr>
          <w:i/>
          <w:lang w:bidi="en-US"/>
        </w:rPr>
        <w:t>P</w:t>
      </w:r>
      <w:r>
        <w:rPr>
          <w:lang w:bidi="en-US"/>
        </w:rPr>
        <w:t>.</w:t>
      </w:r>
    </w:p>
    <w:p w:rsidR="00E42EE0" w:rsidRDefault="00E42EE0" w:rsidP="0003075B">
      <w:pPr>
        <w:pStyle w:val="Odstavecseseznamem"/>
        <w:numPr>
          <w:ilvl w:val="0"/>
          <w:numId w:val="8"/>
        </w:numPr>
        <w:rPr>
          <w:lang w:bidi="en-US"/>
        </w:rPr>
      </w:pPr>
      <w:r>
        <w:rPr>
          <w:lang w:bidi="en-US"/>
        </w:rPr>
        <w:t xml:space="preserve">Je-li </w:t>
      </w:r>
      <w:r w:rsidRPr="00E06816">
        <w:rPr>
          <w:i/>
          <w:lang w:bidi="en-US"/>
        </w:rPr>
        <w:t>n</w:t>
      </w:r>
      <w:r>
        <w:rPr>
          <w:lang w:bidi="en-US"/>
        </w:rPr>
        <w:t xml:space="preserve"> přirozené číslo</w:t>
      </w:r>
      <w:r w:rsidR="00684BAC">
        <w:rPr>
          <w:lang w:bidi="en-US"/>
        </w:rPr>
        <w:t xml:space="preserve">, </w:t>
      </w:r>
      <w:r w:rsidR="00684BAC" w:rsidRPr="00684BAC">
        <w:rPr>
          <w:i/>
          <w:lang w:bidi="en-US"/>
        </w:rPr>
        <w:t>z</w:t>
      </w:r>
      <w:r w:rsidR="00684BAC">
        <w:rPr>
          <w:lang w:bidi="en-US"/>
        </w:rPr>
        <w:t xml:space="preserve"> prvek </w:t>
      </w:r>
      <w:r w:rsidR="00684BAC" w:rsidRPr="00684BAC">
        <w:rPr>
          <w:i/>
          <w:lang w:bidi="en-US"/>
        </w:rPr>
        <w:t>V</w:t>
      </w:r>
      <w:r w:rsidR="00E06816">
        <w:rPr>
          <w:lang w:bidi="en-US"/>
        </w:rPr>
        <w:t xml:space="preserve"> a</w:t>
      </w:r>
      <w:r>
        <w:rPr>
          <w:lang w:bidi="en-US"/>
        </w:rPr>
        <w:t xml:space="preserve"> </w:t>
      </w:r>
      <w:r>
        <w:rPr>
          <w:i/>
          <w:lang w:bidi="en-US"/>
        </w:rPr>
        <w:t>k</w:t>
      </w:r>
      <w:r w:rsidRPr="00524660">
        <w:rPr>
          <w:i/>
          <w:vertAlign w:val="subscript"/>
          <w:lang w:bidi="en-US"/>
        </w:rPr>
        <w:t>1</w:t>
      </w:r>
      <w:r w:rsidRPr="00524660">
        <w:rPr>
          <w:i/>
          <w:lang w:bidi="en-US"/>
        </w:rPr>
        <w:t xml:space="preserve">, </w:t>
      </w:r>
      <w:r>
        <w:rPr>
          <w:i/>
          <w:lang w:bidi="en-US"/>
        </w:rPr>
        <w:t>k</w:t>
      </w:r>
      <w:r w:rsidRPr="00524660">
        <w:rPr>
          <w:i/>
          <w:vertAlign w:val="subscript"/>
          <w:lang w:bidi="en-US"/>
        </w:rPr>
        <w:t>2</w:t>
      </w:r>
      <w:r w:rsidRPr="00524660">
        <w:rPr>
          <w:i/>
          <w:lang w:bidi="en-US"/>
        </w:rPr>
        <w:t xml:space="preserve">, …, </w:t>
      </w:r>
      <w:proofErr w:type="spellStart"/>
      <w:r>
        <w:rPr>
          <w:i/>
          <w:lang w:bidi="en-US"/>
        </w:rPr>
        <w:t>k</w:t>
      </w:r>
      <w:r w:rsidRPr="00524660">
        <w:rPr>
          <w:i/>
          <w:vertAlign w:val="subscript"/>
          <w:lang w:bidi="en-US"/>
        </w:rPr>
        <w:t>n</w:t>
      </w:r>
      <w:proofErr w:type="spellEnd"/>
      <w:r w:rsidRPr="00E42EE0">
        <w:rPr>
          <w:lang w:bidi="en-US"/>
        </w:rPr>
        <w:t xml:space="preserve"> </w:t>
      </w:r>
      <w:r>
        <w:rPr>
          <w:lang w:bidi="en-US"/>
        </w:rPr>
        <w:t xml:space="preserve">jsou prvky sjednocení </w:t>
      </w:r>
      <w:r w:rsidRPr="00E06816">
        <w:rPr>
          <w:i/>
          <w:lang w:bidi="en-US"/>
        </w:rPr>
        <w:t>A</w:t>
      </w:r>
      <w:r>
        <w:rPr>
          <w:lang w:bidi="en-US"/>
        </w:rPr>
        <w:t xml:space="preserve">, </w:t>
      </w:r>
      <w:r w:rsidRPr="00E06816">
        <w:rPr>
          <w:i/>
          <w:lang w:bidi="en-US"/>
        </w:rPr>
        <w:t>V</w:t>
      </w:r>
      <w:r>
        <w:rPr>
          <w:lang w:bidi="en-US"/>
        </w:rPr>
        <w:t xml:space="preserve"> a </w:t>
      </w:r>
      <w:r w:rsidRPr="00E06816">
        <w:rPr>
          <w:i/>
          <w:lang w:bidi="en-US"/>
        </w:rPr>
        <w:t>P</w:t>
      </w:r>
      <w:r w:rsidR="00E06816">
        <w:rPr>
          <w:lang w:bidi="en-US"/>
        </w:rPr>
        <w:t xml:space="preserve">, </w:t>
      </w:r>
      <w:r w:rsidR="00684BAC">
        <w:rPr>
          <w:lang w:bidi="en-US"/>
        </w:rPr>
        <w:t>pak z(</w:t>
      </w:r>
      <w:r w:rsidR="00684BAC">
        <w:rPr>
          <w:i/>
          <w:lang w:bidi="en-US"/>
        </w:rPr>
        <w:t>k</w:t>
      </w:r>
      <w:r w:rsidR="00684BAC" w:rsidRPr="00524660">
        <w:rPr>
          <w:i/>
          <w:vertAlign w:val="subscript"/>
          <w:lang w:bidi="en-US"/>
        </w:rPr>
        <w:t>1</w:t>
      </w:r>
      <w:r w:rsidR="00684BAC" w:rsidRPr="00524660">
        <w:rPr>
          <w:i/>
          <w:lang w:bidi="en-US"/>
        </w:rPr>
        <w:t xml:space="preserve">, </w:t>
      </w:r>
      <w:r w:rsidR="00684BAC">
        <w:rPr>
          <w:i/>
          <w:lang w:bidi="en-US"/>
        </w:rPr>
        <w:t>k</w:t>
      </w:r>
      <w:r w:rsidR="00684BAC" w:rsidRPr="00524660">
        <w:rPr>
          <w:i/>
          <w:vertAlign w:val="subscript"/>
          <w:lang w:bidi="en-US"/>
        </w:rPr>
        <w:t>2</w:t>
      </w:r>
      <w:r w:rsidR="00684BAC" w:rsidRPr="00524660">
        <w:rPr>
          <w:i/>
          <w:lang w:bidi="en-US"/>
        </w:rPr>
        <w:t xml:space="preserve">, …, </w:t>
      </w:r>
      <w:proofErr w:type="spellStart"/>
      <w:r w:rsidR="00684BAC">
        <w:rPr>
          <w:i/>
          <w:lang w:bidi="en-US"/>
        </w:rPr>
        <w:t>k</w:t>
      </w:r>
      <w:r w:rsidR="00684BAC" w:rsidRPr="00524660">
        <w:rPr>
          <w:i/>
          <w:vertAlign w:val="subscript"/>
          <w:lang w:bidi="en-US"/>
        </w:rPr>
        <w:t>n</w:t>
      </w:r>
      <w:proofErr w:type="spellEnd"/>
      <w:r w:rsidR="00684BAC">
        <w:rPr>
          <w:lang w:bidi="en-US"/>
        </w:rPr>
        <w:t xml:space="preserve">) je také prvkem </w:t>
      </w:r>
      <w:r w:rsidR="00684BAC" w:rsidRPr="00684BAC">
        <w:rPr>
          <w:i/>
          <w:lang w:bidi="en-US"/>
        </w:rPr>
        <w:t>P</w:t>
      </w:r>
      <w:r w:rsidR="00684BAC">
        <w:rPr>
          <w:lang w:bidi="en-US"/>
        </w:rPr>
        <w:t>.</w:t>
      </w:r>
    </w:p>
    <w:p w:rsidR="00684BAC" w:rsidRDefault="00684BAC" w:rsidP="0003075B">
      <w:pPr>
        <w:pStyle w:val="Odstavecseseznamem"/>
        <w:numPr>
          <w:ilvl w:val="0"/>
          <w:numId w:val="8"/>
        </w:numPr>
        <w:rPr>
          <w:lang w:bidi="en-US"/>
        </w:rPr>
      </w:pPr>
      <w:r>
        <w:rPr>
          <w:lang w:bidi="en-US"/>
        </w:rPr>
        <w:t xml:space="preserve">Všechny výrokové funkce tvořící </w:t>
      </w:r>
      <w:r w:rsidRPr="00684BAC">
        <w:rPr>
          <w:i/>
          <w:lang w:bidi="en-US"/>
        </w:rPr>
        <w:t>P</w:t>
      </w:r>
      <w:r>
        <w:rPr>
          <w:lang w:bidi="en-US"/>
        </w:rPr>
        <w:t xml:space="preserve"> mohou být konstruovány pomocí pravidel 3, 4, 5 a 6.</w:t>
      </w:r>
    </w:p>
    <w:p w:rsidR="00684BAC" w:rsidRDefault="00684BAC" w:rsidP="0003075B">
      <w:pPr>
        <w:pStyle w:val="Odstavecseseznamem"/>
        <w:numPr>
          <w:ilvl w:val="0"/>
          <w:numId w:val="8"/>
        </w:numPr>
        <w:rPr>
          <w:lang w:bidi="en-US"/>
        </w:rPr>
      </w:pPr>
      <w:r>
        <w:rPr>
          <w:lang w:bidi="en-US"/>
        </w:rPr>
        <w:t>Výroky jsou výrokové funkce bez volných proměnných.</w:t>
      </w:r>
    </w:p>
    <w:p w:rsidR="00684BAC" w:rsidRDefault="003C17C3" w:rsidP="00684BAC">
      <w:pPr>
        <w:rPr>
          <w:lang w:bidi="en-US"/>
        </w:rPr>
      </w:pPr>
      <w:r>
        <w:rPr>
          <w:lang w:bidi="en-US"/>
        </w:rPr>
        <w:t xml:space="preserve">Samozřejmé užívání </w:t>
      </w:r>
      <w:r w:rsidR="00FB43C1">
        <w:rPr>
          <w:lang w:bidi="en-US"/>
        </w:rPr>
        <w:t xml:space="preserve">přirozených čísel a </w:t>
      </w:r>
      <w:r>
        <w:rPr>
          <w:lang w:bidi="en-US"/>
        </w:rPr>
        <w:t>výrazů z teorie množin, a tedy idejí, které jsou v </w:t>
      </w:r>
      <w:proofErr w:type="spellStart"/>
      <w:r w:rsidRPr="003C17C3">
        <w:rPr>
          <w:i/>
          <w:lang w:bidi="en-US"/>
        </w:rPr>
        <w:t>Pricipiích</w:t>
      </w:r>
      <w:proofErr w:type="spellEnd"/>
      <w:r>
        <w:rPr>
          <w:lang w:bidi="en-US"/>
        </w:rPr>
        <w:t xml:space="preserve"> naopak analyzovány později (resp. jako pro neúplné symboly jsou definovány významy celků, které je obsahují) nás nemusí mást. Snadno tuto formalizaci proměníme do podoby, která bude bez nich:</w:t>
      </w:r>
    </w:p>
    <w:p w:rsidR="003C17C3" w:rsidRDefault="006312D3" w:rsidP="003C17C3">
      <w:pPr>
        <w:pStyle w:val="Odstavecseseznamem"/>
        <w:numPr>
          <w:ilvl w:val="0"/>
          <w:numId w:val="9"/>
        </w:numPr>
        <w:rPr>
          <w:lang w:bidi="en-US"/>
        </w:rPr>
      </w:pPr>
      <w:r>
        <w:rPr>
          <w:lang w:bidi="en-US"/>
        </w:rPr>
        <w:t>Mějme individua</w:t>
      </w:r>
      <w:r w:rsidR="003C17C3">
        <w:rPr>
          <w:lang w:bidi="en-US"/>
        </w:rPr>
        <w:t>, proměnné</w:t>
      </w:r>
      <w:r w:rsidR="003B547A">
        <w:rPr>
          <w:lang w:bidi="en-US"/>
        </w:rPr>
        <w:t xml:space="preserve"> a relační symboly</w:t>
      </w:r>
      <w:r w:rsidR="00FB43C1">
        <w:rPr>
          <w:lang w:bidi="en-US"/>
        </w:rPr>
        <w:t>, na nichž je poznat jejich arita</w:t>
      </w:r>
      <w:r w:rsidR="003B547A">
        <w:rPr>
          <w:lang w:bidi="en-US"/>
        </w:rPr>
        <w:t>. Předpokládejme, ž</w:t>
      </w:r>
      <w:r w:rsidR="003C17C3">
        <w:rPr>
          <w:lang w:bidi="en-US"/>
        </w:rPr>
        <w:t>e jich vše</w:t>
      </w:r>
      <w:r w:rsidR="003B547A">
        <w:rPr>
          <w:lang w:bidi="en-US"/>
        </w:rPr>
        <w:t xml:space="preserve">ch </w:t>
      </w:r>
      <w:r>
        <w:rPr>
          <w:lang w:bidi="en-US"/>
        </w:rPr>
        <w:t>máme</w:t>
      </w:r>
      <w:r w:rsidR="003B547A">
        <w:rPr>
          <w:lang w:bidi="en-US"/>
        </w:rPr>
        <w:t xml:space="preserve"> tolik, kolik budeme potřebovat.</w:t>
      </w:r>
    </w:p>
    <w:p w:rsidR="003C17C3" w:rsidRDefault="003C17C3" w:rsidP="003C17C3">
      <w:pPr>
        <w:pStyle w:val="Odstavecseseznamem"/>
        <w:numPr>
          <w:ilvl w:val="0"/>
          <w:numId w:val="9"/>
        </w:numPr>
        <w:rPr>
          <w:lang w:bidi="en-US"/>
        </w:rPr>
      </w:pPr>
      <w:r>
        <w:rPr>
          <w:lang w:bidi="en-US"/>
        </w:rPr>
        <w:t xml:space="preserve">Elementární výroky jsou všechny výrazy tvaru </w:t>
      </w:r>
      <w:r w:rsidRPr="00524660">
        <w:rPr>
          <w:i/>
          <w:lang w:bidi="en-US"/>
        </w:rPr>
        <w:t>r</w:t>
      </w:r>
      <w:r w:rsidR="003B547A" w:rsidRPr="00524660">
        <w:rPr>
          <w:i/>
          <w:vertAlign w:val="subscript"/>
          <w:lang w:bidi="en-US"/>
        </w:rPr>
        <w:t>1</w:t>
      </w:r>
      <w:r w:rsidRPr="00524660">
        <w:rPr>
          <w:i/>
          <w:lang w:bidi="en-US"/>
        </w:rPr>
        <w:t>(a</w:t>
      </w:r>
      <w:r w:rsidRPr="00524660">
        <w:rPr>
          <w:i/>
          <w:vertAlign w:val="subscript"/>
          <w:lang w:bidi="en-US"/>
        </w:rPr>
        <w:t>1</w:t>
      </w:r>
      <w:r w:rsidRPr="00524660">
        <w:rPr>
          <w:i/>
          <w:lang w:bidi="en-US"/>
        </w:rPr>
        <w:t>)</w:t>
      </w:r>
      <w:r>
        <w:rPr>
          <w:lang w:bidi="en-US"/>
        </w:rPr>
        <w:t xml:space="preserve">, </w:t>
      </w:r>
      <w:r w:rsidR="00016075" w:rsidRPr="00524660">
        <w:rPr>
          <w:i/>
          <w:lang w:bidi="en-US"/>
        </w:rPr>
        <w:t>r</w:t>
      </w:r>
      <w:r w:rsidR="003B547A" w:rsidRPr="00524660">
        <w:rPr>
          <w:i/>
          <w:vertAlign w:val="subscript"/>
          <w:lang w:bidi="en-US"/>
        </w:rPr>
        <w:t>2</w:t>
      </w:r>
      <w:r w:rsidR="00016075" w:rsidRPr="00524660">
        <w:rPr>
          <w:i/>
          <w:lang w:bidi="en-US"/>
        </w:rPr>
        <w:t>(a</w:t>
      </w:r>
      <w:r w:rsidR="00016075" w:rsidRPr="00524660">
        <w:rPr>
          <w:i/>
          <w:vertAlign w:val="subscript"/>
          <w:lang w:bidi="en-US"/>
        </w:rPr>
        <w:t>1</w:t>
      </w:r>
      <w:r w:rsidR="00016075" w:rsidRPr="00524660">
        <w:rPr>
          <w:i/>
          <w:lang w:bidi="en-US"/>
        </w:rPr>
        <w:t>, a</w:t>
      </w:r>
      <w:r w:rsidR="00016075" w:rsidRPr="00524660">
        <w:rPr>
          <w:i/>
          <w:vertAlign w:val="subscript"/>
          <w:lang w:bidi="en-US"/>
        </w:rPr>
        <w:t>2</w:t>
      </w:r>
      <w:r w:rsidR="00016075" w:rsidRPr="00524660">
        <w:rPr>
          <w:i/>
          <w:lang w:bidi="en-US"/>
        </w:rPr>
        <w:t>)</w:t>
      </w:r>
      <w:r w:rsidR="00016075">
        <w:rPr>
          <w:lang w:bidi="en-US"/>
        </w:rPr>
        <w:t>,</w:t>
      </w:r>
      <w:r w:rsidR="00016075" w:rsidRPr="00016075">
        <w:rPr>
          <w:i/>
          <w:lang w:bidi="en-US"/>
        </w:rPr>
        <w:t xml:space="preserve"> </w:t>
      </w:r>
      <w:r w:rsidR="00016075" w:rsidRPr="00016075">
        <w:rPr>
          <w:lang w:bidi="en-US"/>
        </w:rPr>
        <w:t>…atd.</w:t>
      </w:r>
      <w:r w:rsidR="00016075">
        <w:rPr>
          <w:lang w:bidi="en-US"/>
        </w:rPr>
        <w:t>,</w:t>
      </w:r>
      <w:r w:rsidR="00016075">
        <w:rPr>
          <w:i/>
          <w:lang w:bidi="en-US"/>
        </w:rPr>
        <w:t xml:space="preserve"> </w:t>
      </w:r>
      <w:r>
        <w:rPr>
          <w:lang w:bidi="en-US"/>
        </w:rPr>
        <w:t xml:space="preserve">kde </w:t>
      </w:r>
      <w:r w:rsidR="003B547A">
        <w:rPr>
          <w:i/>
          <w:lang w:bidi="en-US"/>
        </w:rPr>
        <w:t>r</w:t>
      </w:r>
      <w:r w:rsidR="003B547A" w:rsidRPr="00524660">
        <w:rPr>
          <w:i/>
          <w:vertAlign w:val="subscript"/>
          <w:lang w:bidi="en-US"/>
        </w:rPr>
        <w:t>1</w:t>
      </w:r>
      <w:r w:rsidR="003B547A" w:rsidRPr="00524660">
        <w:rPr>
          <w:i/>
          <w:lang w:bidi="en-US"/>
        </w:rPr>
        <w:t xml:space="preserve">, </w:t>
      </w:r>
      <w:r w:rsidR="003B547A">
        <w:rPr>
          <w:i/>
          <w:lang w:bidi="en-US"/>
        </w:rPr>
        <w:t>r</w:t>
      </w:r>
      <w:r w:rsidR="003B547A" w:rsidRPr="00524660">
        <w:rPr>
          <w:i/>
          <w:vertAlign w:val="subscript"/>
          <w:lang w:bidi="en-US"/>
        </w:rPr>
        <w:t>2</w:t>
      </w:r>
      <w:r w:rsidR="003B547A" w:rsidRPr="00524660">
        <w:rPr>
          <w:i/>
          <w:lang w:bidi="en-US"/>
        </w:rPr>
        <w:t xml:space="preserve">, </w:t>
      </w:r>
      <w:r w:rsidR="003B547A" w:rsidRPr="00016075">
        <w:rPr>
          <w:lang w:bidi="en-US"/>
        </w:rPr>
        <w:t>…atd.</w:t>
      </w:r>
      <w:r>
        <w:rPr>
          <w:lang w:bidi="en-US"/>
        </w:rPr>
        <w:t xml:space="preserve"> j</w:t>
      </w:r>
      <w:r w:rsidR="003B547A">
        <w:rPr>
          <w:lang w:bidi="en-US"/>
        </w:rPr>
        <w:t>sou</w:t>
      </w:r>
      <w:r>
        <w:rPr>
          <w:lang w:bidi="en-US"/>
        </w:rPr>
        <w:t xml:space="preserve"> relační symbol</w:t>
      </w:r>
      <w:r w:rsidR="003B547A">
        <w:rPr>
          <w:lang w:bidi="en-US"/>
        </w:rPr>
        <w:t>y</w:t>
      </w:r>
      <w:r>
        <w:rPr>
          <w:lang w:bidi="en-US"/>
        </w:rPr>
        <w:t xml:space="preserve"> </w:t>
      </w:r>
      <w:r w:rsidR="00FB43C1">
        <w:rPr>
          <w:lang w:bidi="en-US"/>
        </w:rPr>
        <w:t xml:space="preserve">s vhodnou aritou </w:t>
      </w:r>
      <w:r>
        <w:rPr>
          <w:lang w:bidi="en-US"/>
        </w:rPr>
        <w:t xml:space="preserve">a </w:t>
      </w:r>
      <w:r w:rsidRPr="00524660">
        <w:rPr>
          <w:i/>
          <w:lang w:bidi="en-US"/>
        </w:rPr>
        <w:t>a</w:t>
      </w:r>
      <w:r w:rsidRPr="00524660">
        <w:rPr>
          <w:i/>
          <w:vertAlign w:val="subscript"/>
          <w:lang w:bidi="en-US"/>
        </w:rPr>
        <w:t>1</w:t>
      </w:r>
      <w:r w:rsidRPr="00524660">
        <w:rPr>
          <w:i/>
          <w:lang w:bidi="en-US"/>
        </w:rPr>
        <w:t>, a</w:t>
      </w:r>
      <w:r w:rsidRPr="00524660">
        <w:rPr>
          <w:i/>
          <w:vertAlign w:val="subscript"/>
          <w:lang w:bidi="en-US"/>
        </w:rPr>
        <w:t>2</w:t>
      </w:r>
      <w:r w:rsidRPr="00524660">
        <w:rPr>
          <w:i/>
          <w:lang w:bidi="en-US"/>
        </w:rPr>
        <w:t xml:space="preserve">, </w:t>
      </w:r>
      <w:r w:rsidR="00016075" w:rsidRPr="00016075">
        <w:rPr>
          <w:lang w:bidi="en-US"/>
        </w:rPr>
        <w:t>…atd.</w:t>
      </w:r>
      <w:r w:rsidR="00016075">
        <w:rPr>
          <w:i/>
          <w:lang w:bidi="en-US"/>
        </w:rPr>
        <w:t xml:space="preserve"> </w:t>
      </w:r>
      <w:r w:rsidR="006312D3">
        <w:rPr>
          <w:lang w:bidi="en-US"/>
        </w:rPr>
        <w:t>jsou individua</w:t>
      </w:r>
      <w:r>
        <w:rPr>
          <w:lang w:bidi="en-US"/>
        </w:rPr>
        <w:t>.</w:t>
      </w:r>
    </w:p>
    <w:p w:rsidR="003C17C3" w:rsidRDefault="003C17C3" w:rsidP="003C17C3">
      <w:pPr>
        <w:pStyle w:val="Odstavecseseznamem"/>
        <w:numPr>
          <w:ilvl w:val="0"/>
          <w:numId w:val="9"/>
        </w:numPr>
        <w:rPr>
          <w:lang w:bidi="en-US"/>
        </w:rPr>
      </w:pPr>
      <w:r>
        <w:rPr>
          <w:lang w:bidi="en-US"/>
        </w:rPr>
        <w:t>Postupně definujeme výrokové funkce. J</w:t>
      </w:r>
      <w:r w:rsidR="003B547A">
        <w:rPr>
          <w:lang w:bidi="en-US"/>
        </w:rPr>
        <w:t>sou</w:t>
      </w:r>
      <w:r>
        <w:rPr>
          <w:lang w:bidi="en-US"/>
        </w:rPr>
        <w:t xml:space="preserve">-li </w:t>
      </w:r>
      <w:r w:rsidR="003B547A">
        <w:rPr>
          <w:i/>
          <w:lang w:bidi="en-US"/>
        </w:rPr>
        <w:t>r</w:t>
      </w:r>
      <w:r w:rsidR="003B547A" w:rsidRPr="00524660">
        <w:rPr>
          <w:i/>
          <w:vertAlign w:val="subscript"/>
          <w:lang w:bidi="en-US"/>
        </w:rPr>
        <w:t>1</w:t>
      </w:r>
      <w:r w:rsidR="003B547A" w:rsidRPr="00524660">
        <w:rPr>
          <w:i/>
          <w:lang w:bidi="en-US"/>
        </w:rPr>
        <w:t xml:space="preserve">, </w:t>
      </w:r>
      <w:r w:rsidR="003B547A">
        <w:rPr>
          <w:i/>
          <w:lang w:bidi="en-US"/>
        </w:rPr>
        <w:t>r</w:t>
      </w:r>
      <w:r w:rsidR="003B547A" w:rsidRPr="00524660">
        <w:rPr>
          <w:i/>
          <w:vertAlign w:val="subscript"/>
          <w:lang w:bidi="en-US"/>
        </w:rPr>
        <w:t>2</w:t>
      </w:r>
      <w:r w:rsidR="003B547A" w:rsidRPr="00524660">
        <w:rPr>
          <w:i/>
          <w:lang w:bidi="en-US"/>
        </w:rPr>
        <w:t xml:space="preserve">, </w:t>
      </w:r>
      <w:r w:rsidR="003B547A" w:rsidRPr="00016075">
        <w:rPr>
          <w:lang w:bidi="en-US"/>
        </w:rPr>
        <w:t>…atd.</w:t>
      </w:r>
      <w:r>
        <w:rPr>
          <w:lang w:bidi="en-US"/>
        </w:rPr>
        <w:t xml:space="preserve"> relační symbol</w:t>
      </w:r>
      <w:r w:rsidR="003B547A">
        <w:rPr>
          <w:lang w:bidi="en-US"/>
        </w:rPr>
        <w:t>y</w:t>
      </w:r>
      <w:r>
        <w:rPr>
          <w:lang w:bidi="en-US"/>
        </w:rPr>
        <w:t xml:space="preserve"> </w:t>
      </w:r>
      <w:r w:rsidR="00FB43C1">
        <w:rPr>
          <w:lang w:bidi="en-US"/>
        </w:rPr>
        <w:t xml:space="preserve">s vhodnou aritou </w:t>
      </w:r>
      <w:r>
        <w:rPr>
          <w:lang w:bidi="en-US"/>
        </w:rPr>
        <w:t xml:space="preserve">a </w:t>
      </w:r>
      <w:r>
        <w:rPr>
          <w:i/>
          <w:lang w:bidi="en-US"/>
        </w:rPr>
        <w:t>t</w:t>
      </w:r>
      <w:r w:rsidRPr="00524660">
        <w:rPr>
          <w:i/>
          <w:vertAlign w:val="subscript"/>
          <w:lang w:bidi="en-US"/>
        </w:rPr>
        <w:t>1</w:t>
      </w:r>
      <w:r w:rsidRPr="00524660">
        <w:rPr>
          <w:i/>
          <w:lang w:bidi="en-US"/>
        </w:rPr>
        <w:t xml:space="preserve">, </w:t>
      </w:r>
      <w:r>
        <w:rPr>
          <w:i/>
          <w:lang w:bidi="en-US"/>
        </w:rPr>
        <w:t>t</w:t>
      </w:r>
      <w:r w:rsidRPr="00524660">
        <w:rPr>
          <w:i/>
          <w:vertAlign w:val="subscript"/>
          <w:lang w:bidi="en-US"/>
        </w:rPr>
        <w:t>2</w:t>
      </w:r>
      <w:r w:rsidRPr="00524660">
        <w:rPr>
          <w:i/>
          <w:lang w:bidi="en-US"/>
        </w:rPr>
        <w:t xml:space="preserve">, </w:t>
      </w:r>
      <w:r w:rsidR="00016075" w:rsidRPr="00016075">
        <w:rPr>
          <w:lang w:bidi="en-US"/>
        </w:rPr>
        <w:t>…atd.</w:t>
      </w:r>
      <w:r w:rsidR="00016075">
        <w:rPr>
          <w:i/>
          <w:lang w:bidi="en-US"/>
        </w:rPr>
        <w:t xml:space="preserve"> </w:t>
      </w:r>
      <w:r w:rsidR="006312D3">
        <w:rPr>
          <w:lang w:bidi="en-US"/>
        </w:rPr>
        <w:t xml:space="preserve">jsou individua </w:t>
      </w:r>
      <w:r>
        <w:rPr>
          <w:lang w:bidi="en-US"/>
        </w:rPr>
        <w:t xml:space="preserve">nebo proměnné, pak </w:t>
      </w:r>
      <w:r w:rsidR="00016075" w:rsidRPr="00524660">
        <w:rPr>
          <w:i/>
          <w:lang w:bidi="en-US"/>
        </w:rPr>
        <w:t>r</w:t>
      </w:r>
      <w:r w:rsidR="003B547A" w:rsidRPr="00524660">
        <w:rPr>
          <w:i/>
          <w:vertAlign w:val="subscript"/>
          <w:lang w:bidi="en-US"/>
        </w:rPr>
        <w:t>1</w:t>
      </w:r>
      <w:r w:rsidR="00016075" w:rsidRPr="00524660">
        <w:rPr>
          <w:i/>
          <w:lang w:bidi="en-US"/>
        </w:rPr>
        <w:t>(</w:t>
      </w:r>
      <w:r w:rsidR="00016075">
        <w:rPr>
          <w:i/>
          <w:lang w:bidi="en-US"/>
        </w:rPr>
        <w:t>t</w:t>
      </w:r>
      <w:r w:rsidR="00016075" w:rsidRPr="00524660">
        <w:rPr>
          <w:i/>
          <w:vertAlign w:val="subscript"/>
          <w:lang w:bidi="en-US"/>
        </w:rPr>
        <w:t>1</w:t>
      </w:r>
      <w:r w:rsidR="00016075" w:rsidRPr="00524660">
        <w:rPr>
          <w:i/>
          <w:lang w:bidi="en-US"/>
        </w:rPr>
        <w:t>)</w:t>
      </w:r>
      <w:r w:rsidR="00016075">
        <w:rPr>
          <w:lang w:bidi="en-US"/>
        </w:rPr>
        <w:t xml:space="preserve">, </w:t>
      </w:r>
      <w:r w:rsidR="00016075" w:rsidRPr="00524660">
        <w:rPr>
          <w:i/>
          <w:lang w:bidi="en-US"/>
        </w:rPr>
        <w:t>r</w:t>
      </w:r>
      <w:r w:rsidR="003B547A" w:rsidRPr="00524660">
        <w:rPr>
          <w:i/>
          <w:vertAlign w:val="subscript"/>
          <w:lang w:bidi="en-US"/>
        </w:rPr>
        <w:t>2</w:t>
      </w:r>
      <w:r w:rsidR="00016075" w:rsidRPr="00524660">
        <w:rPr>
          <w:i/>
          <w:lang w:bidi="en-US"/>
        </w:rPr>
        <w:t>(</w:t>
      </w:r>
      <w:r w:rsidR="00016075">
        <w:rPr>
          <w:i/>
          <w:lang w:bidi="en-US"/>
        </w:rPr>
        <w:t>t</w:t>
      </w:r>
      <w:r w:rsidR="00016075" w:rsidRPr="00524660">
        <w:rPr>
          <w:i/>
          <w:vertAlign w:val="subscript"/>
          <w:lang w:bidi="en-US"/>
        </w:rPr>
        <w:t>1</w:t>
      </w:r>
      <w:r w:rsidR="00016075" w:rsidRPr="00524660">
        <w:rPr>
          <w:i/>
          <w:lang w:bidi="en-US"/>
        </w:rPr>
        <w:t xml:space="preserve">, </w:t>
      </w:r>
      <w:r w:rsidR="00016075">
        <w:rPr>
          <w:i/>
          <w:lang w:bidi="en-US"/>
        </w:rPr>
        <w:t>t</w:t>
      </w:r>
      <w:r w:rsidR="00016075" w:rsidRPr="00524660">
        <w:rPr>
          <w:i/>
          <w:vertAlign w:val="subscript"/>
          <w:lang w:bidi="en-US"/>
        </w:rPr>
        <w:t>2</w:t>
      </w:r>
      <w:r w:rsidR="00016075" w:rsidRPr="00524660">
        <w:rPr>
          <w:i/>
          <w:lang w:bidi="en-US"/>
        </w:rPr>
        <w:t>)</w:t>
      </w:r>
      <w:r w:rsidR="00016075">
        <w:rPr>
          <w:lang w:bidi="en-US"/>
        </w:rPr>
        <w:t>,</w:t>
      </w:r>
      <w:r w:rsidR="00016075" w:rsidRPr="00016075">
        <w:rPr>
          <w:i/>
          <w:lang w:bidi="en-US"/>
        </w:rPr>
        <w:t xml:space="preserve"> </w:t>
      </w:r>
      <w:r w:rsidR="00016075" w:rsidRPr="00016075">
        <w:rPr>
          <w:lang w:bidi="en-US"/>
        </w:rPr>
        <w:t>…atd.</w:t>
      </w:r>
      <w:r w:rsidR="00016075">
        <w:rPr>
          <w:lang w:bidi="en-US"/>
        </w:rPr>
        <w:t xml:space="preserve"> jsou</w:t>
      </w:r>
      <w:r>
        <w:rPr>
          <w:lang w:bidi="en-US"/>
        </w:rPr>
        <w:t xml:space="preserve"> výrokov</w:t>
      </w:r>
      <w:r w:rsidR="00016075">
        <w:rPr>
          <w:lang w:bidi="en-US"/>
        </w:rPr>
        <w:t>é</w:t>
      </w:r>
      <w:r>
        <w:rPr>
          <w:lang w:bidi="en-US"/>
        </w:rPr>
        <w:t xml:space="preserve"> funkce.</w:t>
      </w:r>
      <w:r w:rsidR="003B547A">
        <w:rPr>
          <w:rStyle w:val="Znakapoznpodarou"/>
          <w:lang w:bidi="en-US"/>
        </w:rPr>
        <w:footnoteReference w:id="32"/>
      </w:r>
    </w:p>
    <w:p w:rsidR="003C17C3" w:rsidRDefault="003C17C3" w:rsidP="003C17C3">
      <w:pPr>
        <w:pStyle w:val="Odstavecseseznamem"/>
        <w:numPr>
          <w:ilvl w:val="0"/>
          <w:numId w:val="9"/>
        </w:numPr>
        <w:rPr>
          <w:lang w:bidi="en-US"/>
        </w:rPr>
      </w:pPr>
      <w:r>
        <w:rPr>
          <w:lang w:bidi="en-US"/>
        </w:rPr>
        <w:lastRenderedPageBreak/>
        <w:t xml:space="preserve">Jsou-li </w:t>
      </w:r>
      <w:r w:rsidRPr="00E42EE0">
        <w:rPr>
          <w:i/>
          <w:lang w:bidi="en-US"/>
        </w:rPr>
        <w:t>f</w:t>
      </w:r>
      <w:r>
        <w:rPr>
          <w:lang w:bidi="en-US"/>
        </w:rPr>
        <w:t xml:space="preserve"> a </w:t>
      </w:r>
      <w:r w:rsidRPr="00E42EE0">
        <w:rPr>
          <w:i/>
          <w:lang w:bidi="en-US"/>
        </w:rPr>
        <w:t>g</w:t>
      </w:r>
      <w:r>
        <w:rPr>
          <w:lang w:bidi="en-US"/>
        </w:rPr>
        <w:t xml:space="preserve"> výrokové funkce, pak </w:t>
      </w:r>
      <w:r>
        <w:rPr>
          <w:i/>
        </w:rPr>
        <w:t>f</w:t>
      </w:r>
      <w:r>
        <w:t xml:space="preserve"> </w:t>
      </w:r>
      <w:r>
        <w:sym w:font="Symbol" w:char="F0DA"/>
      </w:r>
      <w:r>
        <w:t xml:space="preserve"> </w:t>
      </w:r>
      <w:r>
        <w:rPr>
          <w:i/>
        </w:rPr>
        <w:t>g</w:t>
      </w:r>
      <w:r>
        <w:t xml:space="preserve"> a </w:t>
      </w:r>
      <w:r w:rsidRPr="008A1A53">
        <w:rPr>
          <w:rFonts w:asciiTheme="majorHAnsi" w:eastAsiaTheme="majorEastAsia" w:hAnsiTheme="majorHAnsi" w:cstheme="majorBidi"/>
          <w:lang w:bidi="en-US"/>
        </w:rPr>
        <w:t>~</w:t>
      </w:r>
      <w:r>
        <w:t xml:space="preserve"> </w:t>
      </w:r>
      <w:r w:rsidRPr="00E42EE0">
        <w:rPr>
          <w:i/>
        </w:rPr>
        <w:t>f</w:t>
      </w:r>
      <w:r>
        <w:t xml:space="preserve"> jsou také </w:t>
      </w:r>
      <w:r>
        <w:rPr>
          <w:lang w:bidi="en-US"/>
        </w:rPr>
        <w:t>výrokové funkce</w:t>
      </w:r>
      <w:r>
        <w:t>.</w:t>
      </w:r>
    </w:p>
    <w:p w:rsidR="003C17C3" w:rsidRDefault="003C17C3" w:rsidP="003C17C3">
      <w:pPr>
        <w:pStyle w:val="Odstavecseseznamem"/>
        <w:numPr>
          <w:ilvl w:val="0"/>
          <w:numId w:val="9"/>
        </w:numPr>
        <w:rPr>
          <w:lang w:bidi="en-US"/>
        </w:rPr>
      </w:pPr>
      <w:r>
        <w:rPr>
          <w:lang w:bidi="en-US"/>
        </w:rPr>
        <w:t xml:space="preserve">Je-li </w:t>
      </w:r>
      <w:r w:rsidRPr="00E42EE0">
        <w:rPr>
          <w:i/>
          <w:lang w:bidi="en-US"/>
        </w:rPr>
        <w:t>f</w:t>
      </w:r>
      <w:r>
        <w:rPr>
          <w:lang w:bidi="en-US"/>
        </w:rPr>
        <w:t xml:space="preserve"> výroková funkce a </w:t>
      </w:r>
      <w:r w:rsidRPr="00E42EE0">
        <w:rPr>
          <w:i/>
          <w:lang w:bidi="en-US"/>
        </w:rPr>
        <w:t>x</w:t>
      </w:r>
      <w:r>
        <w:rPr>
          <w:lang w:bidi="en-US"/>
        </w:rPr>
        <w:t xml:space="preserve"> je proměnná volná ve </w:t>
      </w:r>
      <w:r w:rsidRPr="00E42EE0">
        <w:rPr>
          <w:i/>
          <w:lang w:bidi="en-US"/>
        </w:rPr>
        <w:t>f</w:t>
      </w:r>
      <w:r>
        <w:rPr>
          <w:lang w:bidi="en-US"/>
        </w:rPr>
        <w:t xml:space="preserve">, pak </w:t>
      </w:r>
      <w:r>
        <w:rPr>
          <w:lang w:bidi="en-US"/>
        </w:rPr>
        <w:sym w:font="Symbol" w:char="F022"/>
      </w:r>
      <w:r w:rsidRPr="00E42EE0">
        <w:rPr>
          <w:i/>
          <w:lang w:bidi="en-US"/>
        </w:rPr>
        <w:t>x</w:t>
      </w:r>
      <w:r>
        <w:rPr>
          <w:lang w:bidi="en-US"/>
        </w:rPr>
        <w:t xml:space="preserve"> </w:t>
      </w:r>
      <w:r w:rsidRPr="00E42EE0">
        <w:rPr>
          <w:i/>
          <w:lang w:bidi="en-US"/>
        </w:rPr>
        <w:t>f</w:t>
      </w:r>
      <w:r>
        <w:rPr>
          <w:lang w:bidi="en-US"/>
        </w:rPr>
        <w:t xml:space="preserve"> je také výroková funkce.</w:t>
      </w:r>
    </w:p>
    <w:p w:rsidR="003C17C3" w:rsidRDefault="003B547A" w:rsidP="003C17C3">
      <w:pPr>
        <w:pStyle w:val="Odstavecseseznamem"/>
        <w:numPr>
          <w:ilvl w:val="0"/>
          <w:numId w:val="9"/>
        </w:numPr>
        <w:rPr>
          <w:lang w:bidi="en-US"/>
        </w:rPr>
      </w:pPr>
      <w:r>
        <w:rPr>
          <w:lang w:bidi="en-US"/>
        </w:rPr>
        <w:t>Je-li</w:t>
      </w:r>
      <w:r w:rsidR="003C17C3">
        <w:rPr>
          <w:lang w:bidi="en-US"/>
        </w:rPr>
        <w:t xml:space="preserve"> </w:t>
      </w:r>
      <w:r w:rsidR="003C17C3" w:rsidRPr="00684BAC">
        <w:rPr>
          <w:i/>
          <w:lang w:bidi="en-US"/>
        </w:rPr>
        <w:t>z</w:t>
      </w:r>
      <w:r w:rsidR="003C17C3">
        <w:rPr>
          <w:lang w:bidi="en-US"/>
        </w:rPr>
        <w:t xml:space="preserve"> proměnná a </w:t>
      </w:r>
      <w:r w:rsidR="003C17C3">
        <w:rPr>
          <w:i/>
          <w:lang w:bidi="en-US"/>
        </w:rPr>
        <w:t>k</w:t>
      </w:r>
      <w:r w:rsidR="003C17C3" w:rsidRPr="00524660">
        <w:rPr>
          <w:i/>
          <w:vertAlign w:val="subscript"/>
          <w:lang w:bidi="en-US"/>
        </w:rPr>
        <w:t>1</w:t>
      </w:r>
      <w:r w:rsidR="003C17C3" w:rsidRPr="00524660">
        <w:rPr>
          <w:i/>
          <w:lang w:bidi="en-US"/>
        </w:rPr>
        <w:t xml:space="preserve">, </w:t>
      </w:r>
      <w:r w:rsidR="003C17C3">
        <w:rPr>
          <w:i/>
          <w:lang w:bidi="en-US"/>
        </w:rPr>
        <w:t>k</w:t>
      </w:r>
      <w:r w:rsidR="003C17C3" w:rsidRPr="00524660">
        <w:rPr>
          <w:i/>
          <w:vertAlign w:val="subscript"/>
          <w:lang w:bidi="en-US"/>
        </w:rPr>
        <w:t>2</w:t>
      </w:r>
      <w:r w:rsidR="003C17C3" w:rsidRPr="00524660">
        <w:rPr>
          <w:i/>
          <w:lang w:bidi="en-US"/>
        </w:rPr>
        <w:t xml:space="preserve">, </w:t>
      </w:r>
      <w:r w:rsidRPr="00016075">
        <w:rPr>
          <w:lang w:bidi="en-US"/>
        </w:rPr>
        <w:t>…atd.</w:t>
      </w:r>
      <w:r>
        <w:rPr>
          <w:i/>
          <w:lang w:bidi="en-US"/>
        </w:rPr>
        <w:t xml:space="preserve"> </w:t>
      </w:r>
      <w:r w:rsidR="003C17C3">
        <w:rPr>
          <w:lang w:bidi="en-US"/>
        </w:rPr>
        <w:t>jsou individu</w:t>
      </w:r>
      <w:r w:rsidR="006312D3">
        <w:rPr>
          <w:lang w:bidi="en-US"/>
        </w:rPr>
        <w:t>a</w:t>
      </w:r>
      <w:r w:rsidR="003C17C3">
        <w:rPr>
          <w:lang w:bidi="en-US"/>
        </w:rPr>
        <w:t xml:space="preserve">, proměnné nebo výrokové funkce, </w:t>
      </w:r>
      <w:r>
        <w:rPr>
          <w:lang w:bidi="en-US"/>
        </w:rPr>
        <w:t xml:space="preserve">pak </w:t>
      </w:r>
      <w:r>
        <w:rPr>
          <w:i/>
          <w:lang w:bidi="en-US"/>
        </w:rPr>
        <w:t>z</w:t>
      </w:r>
      <w:r w:rsidRPr="00524660">
        <w:rPr>
          <w:i/>
          <w:lang w:bidi="en-US"/>
        </w:rPr>
        <w:t>(</w:t>
      </w:r>
      <w:r>
        <w:rPr>
          <w:i/>
          <w:lang w:bidi="en-US"/>
        </w:rPr>
        <w:t>k</w:t>
      </w:r>
      <w:r w:rsidRPr="00524660">
        <w:rPr>
          <w:i/>
          <w:vertAlign w:val="subscript"/>
          <w:lang w:bidi="en-US"/>
        </w:rPr>
        <w:t>1</w:t>
      </w:r>
      <w:r w:rsidRPr="00524660">
        <w:rPr>
          <w:i/>
          <w:lang w:bidi="en-US"/>
        </w:rPr>
        <w:t>)</w:t>
      </w:r>
      <w:r>
        <w:rPr>
          <w:lang w:bidi="en-US"/>
        </w:rPr>
        <w:t xml:space="preserve">, </w:t>
      </w:r>
      <w:r>
        <w:rPr>
          <w:i/>
          <w:lang w:bidi="en-US"/>
        </w:rPr>
        <w:t>z</w:t>
      </w:r>
      <w:r w:rsidRPr="00524660">
        <w:rPr>
          <w:i/>
          <w:lang w:bidi="en-US"/>
        </w:rPr>
        <w:t>(</w:t>
      </w:r>
      <w:r>
        <w:rPr>
          <w:i/>
          <w:lang w:bidi="en-US"/>
        </w:rPr>
        <w:t>k</w:t>
      </w:r>
      <w:r w:rsidRPr="00524660">
        <w:rPr>
          <w:i/>
          <w:vertAlign w:val="subscript"/>
          <w:lang w:bidi="en-US"/>
        </w:rPr>
        <w:t>1</w:t>
      </w:r>
      <w:r w:rsidRPr="00524660">
        <w:rPr>
          <w:i/>
          <w:lang w:bidi="en-US"/>
        </w:rPr>
        <w:t xml:space="preserve">, </w:t>
      </w:r>
      <w:r>
        <w:rPr>
          <w:i/>
          <w:lang w:bidi="en-US"/>
        </w:rPr>
        <w:t>k</w:t>
      </w:r>
      <w:r w:rsidRPr="00524660">
        <w:rPr>
          <w:i/>
          <w:vertAlign w:val="subscript"/>
          <w:lang w:bidi="en-US"/>
        </w:rPr>
        <w:t>2</w:t>
      </w:r>
      <w:r w:rsidRPr="00524660">
        <w:rPr>
          <w:i/>
          <w:lang w:bidi="en-US"/>
        </w:rPr>
        <w:t>)</w:t>
      </w:r>
      <w:r>
        <w:rPr>
          <w:lang w:bidi="en-US"/>
        </w:rPr>
        <w:t>,</w:t>
      </w:r>
      <w:r w:rsidRPr="00016075">
        <w:rPr>
          <w:i/>
          <w:lang w:bidi="en-US"/>
        </w:rPr>
        <w:t xml:space="preserve"> </w:t>
      </w:r>
      <w:r w:rsidRPr="00016075">
        <w:rPr>
          <w:lang w:bidi="en-US"/>
        </w:rPr>
        <w:t>…atd.</w:t>
      </w:r>
      <w:r>
        <w:rPr>
          <w:lang w:bidi="en-US"/>
        </w:rPr>
        <w:t xml:space="preserve"> jsou</w:t>
      </w:r>
      <w:r w:rsidR="003C17C3">
        <w:rPr>
          <w:lang w:bidi="en-US"/>
        </w:rPr>
        <w:t xml:space="preserve"> také výrokov</w:t>
      </w:r>
      <w:r>
        <w:rPr>
          <w:lang w:bidi="en-US"/>
        </w:rPr>
        <w:t>é</w:t>
      </w:r>
      <w:r w:rsidR="003C17C3">
        <w:rPr>
          <w:lang w:bidi="en-US"/>
        </w:rPr>
        <w:t xml:space="preserve"> funkce.</w:t>
      </w:r>
    </w:p>
    <w:p w:rsidR="003C17C3" w:rsidRDefault="003C17C3" w:rsidP="003C17C3">
      <w:pPr>
        <w:pStyle w:val="Odstavecseseznamem"/>
        <w:numPr>
          <w:ilvl w:val="0"/>
          <w:numId w:val="9"/>
        </w:numPr>
        <w:rPr>
          <w:lang w:bidi="en-US"/>
        </w:rPr>
      </w:pPr>
      <w:r>
        <w:rPr>
          <w:lang w:bidi="en-US"/>
        </w:rPr>
        <w:t>Všechny výrokové funkce mohou být konstruovány pomocí pravidel 3, 4, 5 a 6.</w:t>
      </w:r>
    </w:p>
    <w:p w:rsidR="003C17C3" w:rsidRDefault="003C17C3" w:rsidP="003C17C3">
      <w:pPr>
        <w:pStyle w:val="Odstavecseseznamem"/>
        <w:numPr>
          <w:ilvl w:val="0"/>
          <w:numId w:val="9"/>
        </w:numPr>
        <w:rPr>
          <w:lang w:bidi="en-US"/>
        </w:rPr>
      </w:pPr>
      <w:r>
        <w:rPr>
          <w:lang w:bidi="en-US"/>
        </w:rPr>
        <w:t>Výroky jsou výrokové funkce bez volných proměnných.</w:t>
      </w:r>
    </w:p>
    <w:p w:rsidR="003C17C3" w:rsidRDefault="00016075" w:rsidP="00684BAC">
      <w:pPr>
        <w:rPr>
          <w:lang w:bidi="en-US"/>
        </w:rPr>
      </w:pPr>
      <w:r>
        <w:rPr>
          <w:lang w:bidi="en-US"/>
        </w:rPr>
        <w:t xml:space="preserve">Primitivními idejemi by pak byly: individua, proměnné, relační symboly, disjunkce, negace a obecný kvantifikátor. </w:t>
      </w:r>
      <w:r w:rsidR="003B547A">
        <w:rPr>
          <w:lang w:bidi="en-US"/>
        </w:rPr>
        <w:t>Užití číselných indexů tu nehraje žádnou roli, mohli bychom užívat prostě různé znaky nebo čárky apod.</w:t>
      </w:r>
    </w:p>
    <w:p w:rsidR="005D1E74" w:rsidRPr="005D1E74" w:rsidRDefault="005D1E74" w:rsidP="005D1E74">
      <w:pPr>
        <w:rPr>
          <w:lang w:bidi="en-US"/>
        </w:rPr>
      </w:pPr>
    </w:p>
    <w:p w:rsidR="00671F6B" w:rsidRPr="00BB38AE" w:rsidRDefault="000D280C" w:rsidP="000E3A6A">
      <w:pPr>
        <w:pStyle w:val="Nadpis2"/>
        <w:numPr>
          <w:ilvl w:val="0"/>
          <w:numId w:val="4"/>
        </w:numPr>
        <w:rPr>
          <w:lang w:val="cs-CZ"/>
        </w:rPr>
      </w:pPr>
      <w:r>
        <w:rPr>
          <w:lang w:val="cs-CZ"/>
        </w:rPr>
        <w:t>Uvážení</w:t>
      </w:r>
      <w:r w:rsidR="00671F6B" w:rsidRPr="00BB38AE">
        <w:rPr>
          <w:lang w:val="cs-CZ"/>
        </w:rPr>
        <w:t xml:space="preserve"> nabízejících se definic</w:t>
      </w:r>
    </w:p>
    <w:p w:rsidR="00671F6B" w:rsidRDefault="00671F6B" w:rsidP="00671F6B"/>
    <w:p w:rsidR="00671F6B" w:rsidRDefault="000D280C" w:rsidP="00671F6B">
      <w:r>
        <w:t>Vyjdeme-li z toho, co jsme výše ukázali, tj. že v předvedených podáních výroky a výrokové funkce formálně nedefinujeme</w:t>
      </w:r>
      <w:r w:rsidR="00552BE6">
        <w:t xml:space="preserve"> a </w:t>
      </w:r>
      <w:r w:rsidR="002A2344">
        <w:t>ani je nepovažujeme za formálně definovatelné nebo jejich případné definice aspoň nepovažujeme za závazné</w:t>
      </w:r>
      <w:r>
        <w:t xml:space="preserve">, </w:t>
      </w:r>
      <w:r w:rsidR="00552BE6">
        <w:t xml:space="preserve">je třeba uvážit smysl nabízejících se definic. </w:t>
      </w:r>
      <w:r w:rsidR="002A2344">
        <w:t>Důsledky jsou tyto:</w:t>
      </w:r>
    </w:p>
    <w:p w:rsidR="002A2344" w:rsidRDefault="002A2344" w:rsidP="002A2344">
      <w:pPr>
        <w:pStyle w:val="Odstavecseseznamem"/>
        <w:numPr>
          <w:ilvl w:val="0"/>
          <w:numId w:val="10"/>
        </w:numPr>
      </w:pPr>
      <w:r>
        <w:t xml:space="preserve">Definující v nich významově nepředchází definované </w:t>
      </w:r>
    </w:p>
    <w:p w:rsidR="002A2344" w:rsidRDefault="00DA25CD" w:rsidP="002A2344">
      <w:pPr>
        <w:pStyle w:val="Odstavecseseznamem"/>
        <w:numPr>
          <w:ilvl w:val="0"/>
          <w:numId w:val="10"/>
        </w:numPr>
      </w:pPr>
      <w:r>
        <w:t>V nich d</w:t>
      </w:r>
      <w:r w:rsidR="007C7A1C">
        <w:t>efinované není beze změny významu vždy nahraditelné definujícím</w:t>
      </w:r>
    </w:p>
    <w:p w:rsidR="007C7A1C" w:rsidRDefault="007C7A1C" w:rsidP="007C7A1C">
      <w:r>
        <w:t>To v případě p</w:t>
      </w:r>
      <w:bookmarkStart w:id="0" w:name="_GoBack"/>
      <w:bookmarkEnd w:id="0"/>
      <w:r>
        <w:t>rvní nabízející se „definice“ znamená, že i když jsou její věty při uvádění primitivních idejí užitečné pro předcházení nedorozumění, neurčují pevně jejich význam, jak</w:t>
      </w:r>
      <w:r w:rsidR="000711FF">
        <w:t>o</w:t>
      </w:r>
      <w:r>
        <w:t xml:space="preserve">by do té doby samy žádný neměly. Uvádění je </w:t>
      </w:r>
      <w:r w:rsidR="000711FF">
        <w:t xml:space="preserve">zkrátka </w:t>
      </w:r>
      <w:r>
        <w:t>něco jiného než analýza. Navíc se někdy stane, že formulace jindy předcházející nedorozumění naopak významový zmatek vyvol</w:t>
      </w:r>
      <w:r w:rsidR="000711FF">
        <w:t>ají</w:t>
      </w:r>
      <w:r>
        <w:t>.</w:t>
      </w:r>
    </w:p>
    <w:p w:rsidR="007C7A1C" w:rsidRDefault="007C7A1C" w:rsidP="007C7A1C">
      <w:r>
        <w:t xml:space="preserve">V případě druhé nabízející se „definice“ to </w:t>
      </w:r>
      <w:r w:rsidR="0069592B">
        <w:t xml:space="preserve">znamená, že nemáme důvod se domnívat, že idea relačního symbolu významově předchází ideje výroku a výrokové funkce. Mohli bychom naopak říci, že relační symbol je způsob složení individuí do výroku nebo do výrokové funkce. To, že výrokové funkce jsou konstruovatelné abstrakcí z výroků, </w:t>
      </w:r>
      <w:r w:rsidR="000711FF">
        <w:t xml:space="preserve">což je myšlenka stojící za uvedenou „definicí“, </w:t>
      </w:r>
      <w:r w:rsidR="0069592B">
        <w:t xml:space="preserve">neukazuje jejich významový původ, i když je to pravda. Kromě toho je ale ukvapený dojem vyjádřený </w:t>
      </w:r>
      <w:r w:rsidR="002B1056">
        <w:t>pravidlem 7, že</w:t>
      </w:r>
      <w:r w:rsidR="0069592B">
        <w:t xml:space="preserve"> takto dojdeme ke všem výrokovým funkcím. </w:t>
      </w:r>
      <w:r w:rsidR="00F31525">
        <w:t xml:space="preserve">Uvedená induktivní definice spíše pevně určuje pouhý fragment řeči, který lze následně promýšlet (a pak ani nevadí a naopak je ku prospěchu věci užívání výrazů teorie množin, protože studium tohoto fragmentu může být rozvíjeno jako součást pozdějšího postupu). </w:t>
      </w:r>
    </w:p>
    <w:p w:rsidR="002A2344" w:rsidRDefault="002A2344" w:rsidP="00671F6B"/>
    <w:p w:rsidR="00F268EC" w:rsidRPr="00BB38AE" w:rsidRDefault="00F268EC" w:rsidP="00F268EC">
      <w:pPr>
        <w:pStyle w:val="Nadpis2"/>
        <w:numPr>
          <w:ilvl w:val="0"/>
          <w:numId w:val="4"/>
        </w:numPr>
        <w:rPr>
          <w:lang w:val="cs-CZ"/>
        </w:rPr>
      </w:pPr>
      <w:r>
        <w:rPr>
          <w:lang w:val="cs-CZ"/>
        </w:rPr>
        <w:t>Závěr</w:t>
      </w:r>
    </w:p>
    <w:p w:rsidR="00F268EC" w:rsidRDefault="00F268EC" w:rsidP="00671F6B"/>
    <w:p w:rsidR="00F268EC" w:rsidRDefault="00F268EC" w:rsidP="00671F6B">
      <w:r>
        <w:t xml:space="preserve">Viděli jsme tedy několik podání otázky nedefinovanosti primitivních idejí výroku a výrokové funkce a uvážili dvě nabízející se cesty jejich definování. I když je potřeba primitivní ideje uvádět, a v tomto smyslu o nich „něco říci“, nejde ještě o takové definice, s nimiž bychom museli spojovat svou </w:t>
      </w:r>
      <w:r>
        <w:lastRenderedPageBreak/>
        <w:t>představu o významovém předcházení. Myšlenky, z nichž nabízející se cesty vycházejí, přitom mají dobrý smysl i bez toho.</w:t>
      </w:r>
    </w:p>
    <w:p w:rsidR="002A2344" w:rsidRDefault="002A2344" w:rsidP="00671F6B"/>
    <w:p w:rsidR="00972CC8" w:rsidRDefault="00972CC8" w:rsidP="00671F6B">
      <w:r w:rsidRPr="00972CC8">
        <w:t>Seznam literatury</w:t>
      </w:r>
    </w:p>
    <w:p w:rsidR="00A57CBB" w:rsidRDefault="00A57CBB" w:rsidP="00671F6B"/>
    <w:p w:rsidR="00403842" w:rsidRDefault="00403842" w:rsidP="00671F6B">
      <w:proofErr w:type="spellStart"/>
      <w:r>
        <w:t>Kamareddine</w:t>
      </w:r>
      <w:proofErr w:type="spellEnd"/>
      <w:r>
        <w:t xml:space="preserve">, F. – </w:t>
      </w:r>
      <w:proofErr w:type="spellStart"/>
      <w:r>
        <w:t>Laan</w:t>
      </w:r>
      <w:proofErr w:type="spellEnd"/>
      <w:r>
        <w:t xml:space="preserve">, T. – </w:t>
      </w:r>
      <w:proofErr w:type="spellStart"/>
      <w:r>
        <w:t>Nederpelt</w:t>
      </w:r>
      <w:proofErr w:type="spellEnd"/>
      <w:r>
        <w:t xml:space="preserve">, R. 2002. </w:t>
      </w:r>
      <w:proofErr w:type="spellStart"/>
      <w:r>
        <w:t>Types</w:t>
      </w:r>
      <w:proofErr w:type="spellEnd"/>
      <w:r>
        <w:t xml:space="preserve"> in </w:t>
      </w:r>
      <w:proofErr w:type="spellStart"/>
      <w:r>
        <w:t>Logic</w:t>
      </w:r>
      <w:proofErr w:type="spellEnd"/>
      <w:r>
        <w:t xml:space="preserve"> </w:t>
      </w:r>
      <w:proofErr w:type="spellStart"/>
      <w:r>
        <w:t>and</w:t>
      </w:r>
      <w:proofErr w:type="spellEnd"/>
      <w:r>
        <w:t xml:space="preserve"> </w:t>
      </w:r>
      <w:proofErr w:type="spellStart"/>
      <w:r>
        <w:t>Mathematics</w:t>
      </w:r>
      <w:proofErr w:type="spellEnd"/>
      <w:r>
        <w:t xml:space="preserve"> </w:t>
      </w:r>
      <w:proofErr w:type="spellStart"/>
      <w:r>
        <w:t>before</w:t>
      </w:r>
      <w:proofErr w:type="spellEnd"/>
      <w:r>
        <w:t xml:space="preserve"> 1940. </w:t>
      </w:r>
      <w:proofErr w:type="spellStart"/>
      <w:r w:rsidRPr="00403842">
        <w:rPr>
          <w:i/>
        </w:rPr>
        <w:t>The</w:t>
      </w:r>
      <w:proofErr w:type="spellEnd"/>
      <w:r w:rsidRPr="00403842">
        <w:rPr>
          <w:i/>
        </w:rPr>
        <w:t xml:space="preserve"> Bulletin </w:t>
      </w:r>
      <w:proofErr w:type="spellStart"/>
      <w:r w:rsidRPr="00403842">
        <w:rPr>
          <w:i/>
        </w:rPr>
        <w:t>of</w:t>
      </w:r>
      <w:proofErr w:type="spellEnd"/>
      <w:r w:rsidRPr="00403842">
        <w:rPr>
          <w:i/>
        </w:rPr>
        <w:t xml:space="preserve"> </w:t>
      </w:r>
      <w:proofErr w:type="spellStart"/>
      <w:r w:rsidRPr="00403842">
        <w:rPr>
          <w:i/>
        </w:rPr>
        <w:t>Symbolic</w:t>
      </w:r>
      <w:proofErr w:type="spellEnd"/>
      <w:r w:rsidRPr="00403842">
        <w:rPr>
          <w:i/>
        </w:rPr>
        <w:t xml:space="preserve"> </w:t>
      </w:r>
      <w:proofErr w:type="spellStart"/>
      <w:r w:rsidRPr="00403842">
        <w:rPr>
          <w:i/>
        </w:rPr>
        <w:t>Logic</w:t>
      </w:r>
      <w:proofErr w:type="spellEnd"/>
      <w:r>
        <w:t>, vol. 8/2, 185-245.</w:t>
      </w:r>
    </w:p>
    <w:p w:rsidR="00403842" w:rsidRPr="00403842" w:rsidRDefault="00403842" w:rsidP="00671F6B">
      <w:proofErr w:type="spellStart"/>
      <w:r>
        <w:t>Landini</w:t>
      </w:r>
      <w:proofErr w:type="spellEnd"/>
      <w:r>
        <w:t xml:space="preserve">, G. 1998. </w:t>
      </w:r>
      <w:r w:rsidRPr="00A57CBB">
        <w:rPr>
          <w:i/>
        </w:rPr>
        <w:t>Russell</w:t>
      </w:r>
      <w:r w:rsidRPr="00A57CBB">
        <w:rPr>
          <w:i/>
          <w:lang w:val="en-US"/>
        </w:rPr>
        <w:t>’s</w:t>
      </w:r>
      <w:r w:rsidRPr="00A57CBB">
        <w:rPr>
          <w:i/>
        </w:rPr>
        <w:t xml:space="preserve"> </w:t>
      </w:r>
      <w:proofErr w:type="spellStart"/>
      <w:r w:rsidRPr="00A57CBB">
        <w:rPr>
          <w:i/>
        </w:rPr>
        <w:t>Hidden</w:t>
      </w:r>
      <w:proofErr w:type="spellEnd"/>
      <w:r w:rsidRPr="00A57CBB">
        <w:rPr>
          <w:i/>
        </w:rPr>
        <w:t xml:space="preserve"> </w:t>
      </w:r>
      <w:proofErr w:type="spellStart"/>
      <w:r w:rsidRPr="00A57CBB">
        <w:rPr>
          <w:i/>
        </w:rPr>
        <w:t>Substitutional</w:t>
      </w:r>
      <w:proofErr w:type="spellEnd"/>
      <w:r w:rsidRPr="00A57CBB">
        <w:rPr>
          <w:i/>
        </w:rPr>
        <w:t xml:space="preserve"> </w:t>
      </w:r>
      <w:proofErr w:type="spellStart"/>
      <w:r w:rsidRPr="00A57CBB">
        <w:rPr>
          <w:i/>
        </w:rPr>
        <w:t>Theory</w:t>
      </w:r>
      <w:proofErr w:type="spellEnd"/>
      <w:r w:rsidR="00A57CBB">
        <w:t xml:space="preserve">. Oxford: Oxford University </w:t>
      </w:r>
      <w:proofErr w:type="spellStart"/>
      <w:r w:rsidR="00A57CBB">
        <w:t>Press</w:t>
      </w:r>
      <w:proofErr w:type="spellEnd"/>
      <w:r w:rsidR="00A57CBB">
        <w:t>.</w:t>
      </w:r>
    </w:p>
    <w:p w:rsidR="00972CC8" w:rsidRDefault="00972CC8" w:rsidP="00671F6B">
      <w:r w:rsidRPr="00972CC8">
        <w:t xml:space="preserve">Russell, </w:t>
      </w:r>
      <w:r>
        <w:t xml:space="preserve">B. 1919. </w:t>
      </w:r>
      <w:proofErr w:type="spellStart"/>
      <w:r w:rsidRPr="00972CC8">
        <w:rPr>
          <w:i/>
        </w:rPr>
        <w:t>Introduction</w:t>
      </w:r>
      <w:proofErr w:type="spellEnd"/>
      <w:r w:rsidRPr="00972CC8">
        <w:rPr>
          <w:i/>
        </w:rPr>
        <w:t xml:space="preserve"> to </w:t>
      </w:r>
      <w:proofErr w:type="spellStart"/>
      <w:r w:rsidRPr="00972CC8">
        <w:rPr>
          <w:i/>
        </w:rPr>
        <w:t>Mathematical</w:t>
      </w:r>
      <w:proofErr w:type="spellEnd"/>
      <w:r w:rsidRPr="00972CC8">
        <w:rPr>
          <w:i/>
        </w:rPr>
        <w:t xml:space="preserve"> </w:t>
      </w:r>
      <w:proofErr w:type="spellStart"/>
      <w:r w:rsidRPr="00972CC8">
        <w:rPr>
          <w:i/>
        </w:rPr>
        <w:t>Philosophy</w:t>
      </w:r>
      <w:proofErr w:type="spellEnd"/>
      <w:r>
        <w:t xml:space="preserve">. London: </w:t>
      </w:r>
      <w:proofErr w:type="spellStart"/>
      <w:r>
        <w:t>Routledge</w:t>
      </w:r>
      <w:proofErr w:type="spellEnd"/>
      <w:r>
        <w:t>.</w:t>
      </w:r>
    </w:p>
    <w:p w:rsidR="00403842" w:rsidRDefault="00403842" w:rsidP="00671F6B">
      <w:r w:rsidRPr="00972CC8">
        <w:t xml:space="preserve">Russell, </w:t>
      </w:r>
      <w:r>
        <w:t xml:space="preserve">B. 1919. On </w:t>
      </w:r>
      <w:proofErr w:type="spellStart"/>
      <w:r>
        <w:t>Propositions</w:t>
      </w:r>
      <w:proofErr w:type="spellEnd"/>
      <w:r>
        <w:t xml:space="preserve">: </w:t>
      </w:r>
      <w:proofErr w:type="spellStart"/>
      <w:r>
        <w:t>what</w:t>
      </w:r>
      <w:proofErr w:type="spellEnd"/>
      <w:r>
        <w:t xml:space="preserve"> </w:t>
      </w:r>
      <w:proofErr w:type="spellStart"/>
      <w:r>
        <w:t>they</w:t>
      </w:r>
      <w:proofErr w:type="spellEnd"/>
      <w:r>
        <w:t xml:space="preserve"> are </w:t>
      </w:r>
      <w:proofErr w:type="spellStart"/>
      <w:r>
        <w:t>and</w:t>
      </w:r>
      <w:proofErr w:type="spellEnd"/>
      <w:r>
        <w:t xml:space="preserve"> </w:t>
      </w:r>
      <w:proofErr w:type="spellStart"/>
      <w:r>
        <w:t>how</w:t>
      </w:r>
      <w:proofErr w:type="spellEnd"/>
      <w:r>
        <w:t xml:space="preserve"> </w:t>
      </w:r>
      <w:proofErr w:type="spellStart"/>
      <w:r>
        <w:t>they</w:t>
      </w:r>
      <w:proofErr w:type="spellEnd"/>
      <w:r>
        <w:t xml:space="preserve"> </w:t>
      </w:r>
      <w:proofErr w:type="spellStart"/>
      <w:r>
        <w:t>mean</w:t>
      </w:r>
      <w:proofErr w:type="spellEnd"/>
      <w:r>
        <w:t xml:space="preserve">. In: </w:t>
      </w:r>
      <w:r w:rsidRPr="00972CC8">
        <w:t xml:space="preserve">Russell, </w:t>
      </w:r>
      <w:r>
        <w:t xml:space="preserve">B. 1956: </w:t>
      </w:r>
      <w:proofErr w:type="spellStart"/>
      <w:r w:rsidRPr="00403842">
        <w:rPr>
          <w:i/>
        </w:rPr>
        <w:t>Logic</w:t>
      </w:r>
      <w:proofErr w:type="spellEnd"/>
      <w:r w:rsidRPr="00403842">
        <w:rPr>
          <w:i/>
        </w:rPr>
        <w:t xml:space="preserve"> </w:t>
      </w:r>
      <w:proofErr w:type="spellStart"/>
      <w:r w:rsidRPr="00403842">
        <w:rPr>
          <w:i/>
        </w:rPr>
        <w:t>and</w:t>
      </w:r>
      <w:proofErr w:type="spellEnd"/>
      <w:r w:rsidRPr="00403842">
        <w:rPr>
          <w:i/>
        </w:rPr>
        <w:t xml:space="preserve"> </w:t>
      </w:r>
      <w:proofErr w:type="spellStart"/>
      <w:r w:rsidRPr="00403842">
        <w:rPr>
          <w:i/>
        </w:rPr>
        <w:t>Knowledge</w:t>
      </w:r>
      <w:proofErr w:type="spellEnd"/>
      <w:r>
        <w:t xml:space="preserve">. London: </w:t>
      </w:r>
      <w:proofErr w:type="spellStart"/>
      <w:r>
        <w:t>Routledge</w:t>
      </w:r>
      <w:proofErr w:type="spellEnd"/>
      <w:r>
        <w:t>, 285 – 320.</w:t>
      </w:r>
    </w:p>
    <w:p w:rsidR="00972CC8" w:rsidRDefault="00972CC8" w:rsidP="00671F6B">
      <w:r w:rsidRPr="00972CC8">
        <w:t xml:space="preserve">Russell, </w:t>
      </w:r>
      <w:r>
        <w:t>B. 2007 (</w:t>
      </w:r>
      <w:proofErr w:type="spellStart"/>
      <w:r>
        <w:t>orig</w:t>
      </w:r>
      <w:proofErr w:type="spellEnd"/>
      <w:r>
        <w:t xml:space="preserve">. 1940). </w:t>
      </w:r>
      <w:proofErr w:type="spellStart"/>
      <w:r w:rsidRPr="00972CC8">
        <w:rPr>
          <w:i/>
        </w:rPr>
        <w:t>An</w:t>
      </w:r>
      <w:proofErr w:type="spellEnd"/>
      <w:r w:rsidRPr="00972CC8">
        <w:rPr>
          <w:i/>
        </w:rPr>
        <w:t xml:space="preserve"> </w:t>
      </w:r>
      <w:proofErr w:type="spellStart"/>
      <w:r w:rsidRPr="00972CC8">
        <w:rPr>
          <w:i/>
        </w:rPr>
        <w:t>Inquiry</w:t>
      </w:r>
      <w:proofErr w:type="spellEnd"/>
      <w:r w:rsidRPr="00972CC8">
        <w:rPr>
          <w:i/>
        </w:rPr>
        <w:t xml:space="preserve"> </w:t>
      </w:r>
      <w:proofErr w:type="spellStart"/>
      <w:r w:rsidRPr="00972CC8">
        <w:rPr>
          <w:i/>
        </w:rPr>
        <w:t>into</w:t>
      </w:r>
      <w:proofErr w:type="spellEnd"/>
      <w:r w:rsidRPr="00972CC8">
        <w:rPr>
          <w:i/>
        </w:rPr>
        <w:t xml:space="preserve"> </w:t>
      </w:r>
      <w:proofErr w:type="spellStart"/>
      <w:r w:rsidRPr="00972CC8">
        <w:rPr>
          <w:i/>
        </w:rPr>
        <w:t>Meaning</w:t>
      </w:r>
      <w:proofErr w:type="spellEnd"/>
      <w:r w:rsidRPr="00972CC8">
        <w:rPr>
          <w:i/>
        </w:rPr>
        <w:t xml:space="preserve"> </w:t>
      </w:r>
      <w:proofErr w:type="spellStart"/>
      <w:r w:rsidRPr="00972CC8">
        <w:rPr>
          <w:i/>
        </w:rPr>
        <w:t>and</w:t>
      </w:r>
      <w:proofErr w:type="spellEnd"/>
      <w:r w:rsidRPr="00972CC8">
        <w:rPr>
          <w:i/>
        </w:rPr>
        <w:t xml:space="preserve"> </w:t>
      </w:r>
      <w:proofErr w:type="spellStart"/>
      <w:r w:rsidRPr="00972CC8">
        <w:rPr>
          <w:i/>
        </w:rPr>
        <w:t>Truth</w:t>
      </w:r>
      <w:proofErr w:type="spellEnd"/>
      <w:r>
        <w:t xml:space="preserve">. </w:t>
      </w:r>
      <w:proofErr w:type="spellStart"/>
      <w:r>
        <w:t>Nottingham</w:t>
      </w:r>
      <w:proofErr w:type="spellEnd"/>
      <w:r>
        <w:t xml:space="preserve">: </w:t>
      </w:r>
      <w:proofErr w:type="spellStart"/>
      <w:r>
        <w:t>Spokesman</w:t>
      </w:r>
      <w:proofErr w:type="spellEnd"/>
      <w:r>
        <w:t xml:space="preserve">. </w:t>
      </w:r>
    </w:p>
    <w:p w:rsidR="00972CC8" w:rsidRDefault="00972CC8" w:rsidP="00671F6B">
      <w:r w:rsidRPr="00972CC8">
        <w:t xml:space="preserve">Russell, </w:t>
      </w:r>
      <w:r>
        <w:t xml:space="preserve">B. - </w:t>
      </w:r>
      <w:r w:rsidRPr="00972CC8">
        <w:t xml:space="preserve">Whitehead, </w:t>
      </w:r>
      <w:r>
        <w:t>A. N. 1927 (první vydání 1910</w:t>
      </w:r>
      <w:r w:rsidR="00403842">
        <w:t>)</w:t>
      </w:r>
      <w:r>
        <w:t xml:space="preserve">. </w:t>
      </w:r>
      <w:r w:rsidRPr="00972CC8">
        <w:rPr>
          <w:i/>
        </w:rPr>
        <w:t>Principia Mathematica</w:t>
      </w:r>
      <w:r w:rsidR="00403842">
        <w:rPr>
          <w:i/>
        </w:rPr>
        <w:t xml:space="preserve"> vol. I.</w:t>
      </w:r>
      <w:r>
        <w:t xml:space="preserve">, 2nd </w:t>
      </w:r>
      <w:proofErr w:type="spellStart"/>
      <w:r>
        <w:t>edition</w:t>
      </w:r>
      <w:proofErr w:type="spellEnd"/>
      <w:r>
        <w:t>.</w:t>
      </w:r>
      <w:r w:rsidRPr="00972CC8">
        <w:t xml:space="preserve"> Cambridge</w:t>
      </w:r>
      <w:r>
        <w:t>:</w:t>
      </w:r>
      <w:r w:rsidRPr="00972CC8">
        <w:t xml:space="preserve"> </w:t>
      </w:r>
      <w:r>
        <w:t xml:space="preserve">Cambridge University </w:t>
      </w:r>
      <w:proofErr w:type="spellStart"/>
      <w:r>
        <w:t>Press</w:t>
      </w:r>
      <w:proofErr w:type="spellEnd"/>
      <w:r>
        <w:t>.</w:t>
      </w:r>
    </w:p>
    <w:p w:rsidR="00972CC8" w:rsidRDefault="00972CC8" w:rsidP="00671F6B"/>
    <w:p w:rsidR="00972CC8" w:rsidRDefault="00972CC8" w:rsidP="00671F6B"/>
    <w:p w:rsidR="00972CC8" w:rsidRDefault="00972CC8" w:rsidP="00671F6B"/>
    <w:p w:rsidR="00972CC8" w:rsidRDefault="00972CC8" w:rsidP="00671F6B"/>
    <w:sectPr w:rsidR="00972CC8" w:rsidSect="00631D7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FBF" w:rsidRDefault="00EB5FBF" w:rsidP="009D2670">
      <w:pPr>
        <w:spacing w:after="0" w:line="240" w:lineRule="auto"/>
      </w:pPr>
      <w:r>
        <w:separator/>
      </w:r>
    </w:p>
  </w:endnote>
  <w:endnote w:type="continuationSeparator" w:id="0">
    <w:p w:rsidR="00EB5FBF" w:rsidRDefault="00EB5FBF" w:rsidP="009D2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735403"/>
      <w:docPartObj>
        <w:docPartGallery w:val="Page Numbers (Bottom of Page)"/>
        <w:docPartUnique/>
      </w:docPartObj>
    </w:sdtPr>
    <w:sdtContent>
      <w:p w:rsidR="00016075" w:rsidRDefault="004C6203">
        <w:pPr>
          <w:pStyle w:val="Zpat"/>
          <w:jc w:val="center"/>
        </w:pPr>
        <w:r>
          <w:fldChar w:fldCharType="begin"/>
        </w:r>
        <w:r w:rsidR="00016075">
          <w:instrText>PAGE   \* MERGEFORMAT</w:instrText>
        </w:r>
        <w:r>
          <w:fldChar w:fldCharType="separate"/>
        </w:r>
        <w:r w:rsidR="00A57CBB">
          <w:rPr>
            <w:noProof/>
          </w:rPr>
          <w:t>11</w:t>
        </w:r>
        <w:r>
          <w:fldChar w:fldCharType="end"/>
        </w:r>
      </w:p>
    </w:sdtContent>
  </w:sdt>
  <w:p w:rsidR="00016075" w:rsidRDefault="0001607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FBF" w:rsidRDefault="00EB5FBF" w:rsidP="009D2670">
      <w:pPr>
        <w:spacing w:after="0" w:line="240" w:lineRule="auto"/>
      </w:pPr>
      <w:r>
        <w:separator/>
      </w:r>
    </w:p>
  </w:footnote>
  <w:footnote w:type="continuationSeparator" w:id="0">
    <w:p w:rsidR="00EB5FBF" w:rsidRDefault="00EB5FBF" w:rsidP="009D2670">
      <w:pPr>
        <w:spacing w:after="0" w:line="240" w:lineRule="auto"/>
      </w:pPr>
      <w:r>
        <w:continuationSeparator/>
      </w:r>
    </w:p>
  </w:footnote>
  <w:footnote w:id="1">
    <w:p w:rsidR="00016075" w:rsidRDefault="00016075">
      <w:pPr>
        <w:pStyle w:val="Textpoznpodarou"/>
      </w:pPr>
      <w:r>
        <w:rPr>
          <w:rStyle w:val="Znakapoznpodarou"/>
        </w:rPr>
        <w:footnoteRef/>
      </w:r>
      <w:r>
        <w:t xml:space="preserve"> PM, s. 4. „</w:t>
      </w:r>
      <w:r w:rsidRPr="000323F4">
        <w:rPr>
          <w:i/>
          <w:lang w:val="en-US"/>
        </w:rPr>
        <w:t>In mathematical logic, any symbol whose meaning is not determinate is called a variable, and the various determinations of which its meaning is susceptible are called the values of the variable. The values may be any set of entities, propositions, functions, classes or relations, according to circumstances</w:t>
      </w:r>
      <w:r>
        <w:t>. “</w:t>
      </w:r>
    </w:p>
  </w:footnote>
  <w:footnote w:id="2">
    <w:p w:rsidR="00016075" w:rsidRDefault="00016075">
      <w:pPr>
        <w:pStyle w:val="Textpoznpodarou"/>
      </w:pPr>
      <w:r>
        <w:rPr>
          <w:rStyle w:val="Znakapoznpodarou"/>
        </w:rPr>
        <w:footnoteRef/>
      </w:r>
      <w:r>
        <w:t xml:space="preserve"> Tamtéž, s. 5.</w:t>
      </w:r>
    </w:p>
  </w:footnote>
  <w:footnote w:id="3">
    <w:p w:rsidR="00016075" w:rsidRDefault="00016075">
      <w:pPr>
        <w:pStyle w:val="Textpoznpodarou"/>
      </w:pPr>
      <w:r>
        <w:rPr>
          <w:rStyle w:val="Znakapoznpodarou"/>
        </w:rPr>
        <w:footnoteRef/>
      </w:r>
      <w:r>
        <w:t xml:space="preserve"> Tamtéž, s. 6. „</w:t>
      </w:r>
      <w:r w:rsidRPr="009A6F7A">
        <w:rPr>
          <w:i/>
          <w:lang w:val="en-US"/>
        </w:rPr>
        <w:t>An aggregation of propositions, considered as wholes not necessarily unambiguously determined, into a single proposition more complex than its constituents, is a function with propositions as arguments</w:t>
      </w:r>
      <w:r>
        <w:t>.“</w:t>
      </w:r>
    </w:p>
  </w:footnote>
  <w:footnote w:id="4">
    <w:p w:rsidR="00016075" w:rsidRDefault="00016075">
      <w:pPr>
        <w:pStyle w:val="Textpoznpodarou"/>
      </w:pPr>
      <w:r>
        <w:rPr>
          <w:rStyle w:val="Znakapoznpodarou"/>
        </w:rPr>
        <w:footnoteRef/>
      </w:r>
      <w:r>
        <w:t xml:space="preserve"> Tamtéž, s. 7 a dále.</w:t>
      </w:r>
    </w:p>
  </w:footnote>
  <w:footnote w:id="5">
    <w:p w:rsidR="00016075" w:rsidRPr="004B7ECC" w:rsidRDefault="00016075">
      <w:pPr>
        <w:pStyle w:val="Textpoznpodarou"/>
      </w:pPr>
      <w:r>
        <w:rPr>
          <w:rStyle w:val="Znakapoznpodarou"/>
        </w:rPr>
        <w:footnoteRef/>
      </w:r>
      <w:r>
        <w:t xml:space="preserve"> Tamtéž, s. 14. „</w:t>
      </w:r>
      <w:r w:rsidRPr="004B7ECC">
        <w:rPr>
          <w:i/>
          <w:lang w:val="en-US"/>
        </w:rPr>
        <w:t xml:space="preserve">Let </w:t>
      </w:r>
      <w:r w:rsidRPr="004B7ECC">
        <w:rPr>
          <w:i/>
          <w:lang w:val="en-US"/>
        </w:rPr>
        <w:sym w:font="Symbol" w:char="F066"/>
      </w:r>
      <w:r w:rsidRPr="004B7ECC">
        <w:rPr>
          <w:i/>
          <w:lang w:val="en-US"/>
        </w:rPr>
        <w:t xml:space="preserve">x be a statement containing a variable x and such that it becomes a proposition when x is given any fixed determined meaning. Then </w:t>
      </w:r>
      <w:r w:rsidRPr="004B7ECC">
        <w:rPr>
          <w:i/>
          <w:lang w:val="en-US"/>
        </w:rPr>
        <w:sym w:font="Symbol" w:char="F066"/>
      </w:r>
      <w:r w:rsidRPr="004B7ECC">
        <w:rPr>
          <w:i/>
          <w:lang w:val="en-US"/>
        </w:rPr>
        <w:t>x is called a ‘propositional function’; it is not a proposition, since owing to the ambiguity of x it really makes no assertion at all. Thus ‘x is hurt’ really makes no assertion at all, till we have settled who x is</w:t>
      </w:r>
      <w:r w:rsidRPr="004B7ECC">
        <w:rPr>
          <w:lang w:val="en-US"/>
        </w:rPr>
        <w:t>.”</w:t>
      </w:r>
    </w:p>
  </w:footnote>
  <w:footnote w:id="6">
    <w:p w:rsidR="00016075" w:rsidRDefault="00016075">
      <w:pPr>
        <w:pStyle w:val="Textpoznpodarou"/>
      </w:pPr>
      <w:r>
        <w:rPr>
          <w:rStyle w:val="Znakapoznpodarou"/>
        </w:rPr>
        <w:footnoteRef/>
      </w:r>
      <w:r>
        <w:t xml:space="preserve"> Tamtéž, s. 15.</w:t>
      </w:r>
    </w:p>
  </w:footnote>
  <w:footnote w:id="7">
    <w:p w:rsidR="00016075" w:rsidRDefault="00016075">
      <w:pPr>
        <w:pStyle w:val="Textpoznpodarou"/>
      </w:pPr>
      <w:r>
        <w:rPr>
          <w:rStyle w:val="Znakapoznpodarou"/>
        </w:rPr>
        <w:footnoteRef/>
      </w:r>
      <w:r>
        <w:t xml:space="preserve"> Více o tom viz… RHST</w:t>
      </w:r>
    </w:p>
  </w:footnote>
  <w:footnote w:id="8">
    <w:p w:rsidR="00016075" w:rsidRDefault="00016075">
      <w:pPr>
        <w:pStyle w:val="Textpoznpodarou"/>
      </w:pPr>
      <w:r>
        <w:rPr>
          <w:rStyle w:val="Znakapoznpodarou"/>
        </w:rPr>
        <w:footnoteRef/>
      </w:r>
      <w:r>
        <w:t xml:space="preserve"> PM, s. 91. „</w:t>
      </w:r>
      <w:r w:rsidRPr="001A0614">
        <w:rPr>
          <w:i/>
          <w:lang w:val="en-US"/>
        </w:rPr>
        <w:t>Since all definitions of terms are effected by means of other terms, every system of definitions which is not circular must start from a certain apparatus of undefined terms. It is to some extent optional what ideas we take as undefined in mathematics; the motives guiding our choice will be (1) to make the number of undefined ideas as small as possible, (2) as between two systems in which the number is equal, to choose the one which seems the simpler and easier. We know no way of proving that such and such a system of undefined ideas contains as few as will give such and such results. Hence we can only say that such and such ideas are undefined in such and such a system, not that they are indefinable</w:t>
      </w:r>
      <w:r>
        <w:t>.“</w:t>
      </w:r>
    </w:p>
  </w:footnote>
  <w:footnote w:id="9">
    <w:p w:rsidR="00016075" w:rsidRDefault="00016075">
      <w:pPr>
        <w:pStyle w:val="Textpoznpodarou"/>
      </w:pPr>
      <w:r>
        <w:rPr>
          <w:rStyle w:val="Znakapoznpodarou"/>
        </w:rPr>
        <w:footnoteRef/>
      </w:r>
      <w:r>
        <w:t xml:space="preserve"> Tamtéž. „</w:t>
      </w:r>
      <w:r w:rsidRPr="00C23554">
        <w:rPr>
          <w:i/>
          <w:lang w:val="en-US"/>
        </w:rPr>
        <w:t>By an ‘elementary’ proposition we mean one which does not involve any variables, or, in other language, one which does not involve such words as ‘all’, ‘some’, ‘the’ or equivalents for such words. A proposition such as ‘this is red,’ where ‘this’ is something given in sensation, will be elementary</w:t>
      </w:r>
      <w:r>
        <w:rPr>
          <w:lang w:val="en-US"/>
        </w:rPr>
        <w:t xml:space="preserve">.” </w:t>
      </w:r>
      <w:r>
        <w:t xml:space="preserve"> </w:t>
      </w:r>
    </w:p>
  </w:footnote>
  <w:footnote w:id="10">
    <w:p w:rsidR="00016075" w:rsidRPr="00214793" w:rsidRDefault="00016075">
      <w:pPr>
        <w:pStyle w:val="Textpoznpodarou"/>
      </w:pPr>
      <w:r>
        <w:rPr>
          <w:rStyle w:val="Znakapoznpodarou"/>
        </w:rPr>
        <w:footnoteRef/>
      </w:r>
      <w:r>
        <w:t xml:space="preserve"> Tamtéž, s. 92. „</w:t>
      </w:r>
      <w:r w:rsidRPr="00C23554">
        <w:rPr>
          <w:i/>
          <w:lang w:val="en-US"/>
        </w:rPr>
        <w:t>By an ‘elementary</w:t>
      </w:r>
      <w:r>
        <w:rPr>
          <w:i/>
          <w:lang w:val="en-US"/>
        </w:rPr>
        <w:t xml:space="preserve"> propositional function</w:t>
      </w:r>
      <w:r w:rsidRPr="00C23554">
        <w:rPr>
          <w:i/>
          <w:lang w:val="en-US"/>
        </w:rPr>
        <w:t>’ we</w:t>
      </w:r>
      <w:r>
        <w:rPr>
          <w:i/>
          <w:lang w:val="en-US"/>
        </w:rPr>
        <w:t xml:space="preserve"> shell</w:t>
      </w:r>
      <w:r w:rsidRPr="00C23554">
        <w:rPr>
          <w:i/>
          <w:lang w:val="en-US"/>
        </w:rPr>
        <w:t xml:space="preserve"> mean </w:t>
      </w:r>
      <w:r>
        <w:rPr>
          <w:i/>
          <w:lang w:val="en-US"/>
        </w:rPr>
        <w:t xml:space="preserve">an expression containing an undetermined constituent, i.e. a variable, or several such constituents, and such that, when the undetermined constituent or constituents are determined, </w:t>
      </w:r>
      <w:proofErr w:type="spellStart"/>
      <w:r>
        <w:rPr>
          <w:i/>
          <w:lang w:val="en-US"/>
        </w:rPr>
        <w:t>i</w:t>
      </w:r>
      <w:proofErr w:type="spellEnd"/>
      <w:r>
        <w:rPr>
          <w:i/>
          <w:lang w:val="en-US"/>
        </w:rPr>
        <w:t xml:space="preserve">. e. when values are assigned to the variable or variables, the resulting value of the expression in question is an elementary proposition. Thus if p is an undetermined elementary proposition, </w:t>
      </w:r>
      <w:r w:rsidRPr="00C23554">
        <w:rPr>
          <w:i/>
          <w:lang w:val="en-US"/>
        </w:rPr>
        <w:t>‘non</w:t>
      </w:r>
      <w:r>
        <w:rPr>
          <w:i/>
          <w:lang w:val="en-US"/>
        </w:rPr>
        <w:t>-p</w:t>
      </w:r>
      <w:r w:rsidRPr="00C23554">
        <w:rPr>
          <w:i/>
          <w:lang w:val="en-US"/>
        </w:rPr>
        <w:t>’</w:t>
      </w:r>
      <w:r>
        <w:rPr>
          <w:i/>
          <w:lang w:val="en-US"/>
        </w:rPr>
        <w:t xml:space="preserve"> is an elementary propositional function.</w:t>
      </w:r>
      <w:r>
        <w:rPr>
          <w:lang w:val="en-US"/>
        </w:rPr>
        <w:t xml:space="preserve">” </w:t>
      </w:r>
    </w:p>
  </w:footnote>
  <w:footnote w:id="11">
    <w:p w:rsidR="00016075" w:rsidRDefault="00016075">
      <w:pPr>
        <w:pStyle w:val="Textpoznpodarou"/>
      </w:pPr>
      <w:r>
        <w:rPr>
          <w:rStyle w:val="Znakapoznpodarou"/>
        </w:rPr>
        <w:footnoteRef/>
      </w:r>
      <w:r>
        <w:t xml:space="preserve"> Viz s. 127 a dále a s. 133.</w:t>
      </w:r>
    </w:p>
  </w:footnote>
  <w:footnote w:id="12">
    <w:p w:rsidR="00016075" w:rsidRDefault="00016075">
      <w:pPr>
        <w:pStyle w:val="Textpoznpodarou"/>
      </w:pPr>
      <w:r>
        <w:rPr>
          <w:rStyle w:val="Znakapoznpodarou"/>
        </w:rPr>
        <w:footnoteRef/>
      </w:r>
      <w:r>
        <w:t xml:space="preserve"> IMP, s. 155. Český překlad Karel Berka, s. 61 - 62. </w:t>
      </w:r>
      <w:r>
        <w:rPr>
          <w:lang w:bidi="en-US"/>
        </w:rPr>
        <w:t>„</w:t>
      </w:r>
      <w:r w:rsidRPr="00B6345C">
        <w:rPr>
          <w:i/>
          <w:lang w:val="en-US" w:bidi="en-US"/>
        </w:rPr>
        <w:t xml:space="preserve">When, […] we were discussing propositions, we did not attempt to give a definition of the word </w:t>
      </w:r>
      <w:r w:rsidRPr="00B6345C">
        <w:rPr>
          <w:i/>
          <w:lang w:val="en-US"/>
        </w:rPr>
        <w:t>‘</w:t>
      </w:r>
      <w:r w:rsidRPr="00B6345C">
        <w:rPr>
          <w:i/>
          <w:lang w:val="en-US" w:bidi="en-US"/>
        </w:rPr>
        <w:t>proposition</w:t>
      </w:r>
      <w:r w:rsidRPr="00B6345C">
        <w:rPr>
          <w:i/>
          <w:lang w:val="en-US"/>
        </w:rPr>
        <w:t>’</w:t>
      </w:r>
      <w:r w:rsidRPr="00B6345C">
        <w:rPr>
          <w:i/>
          <w:lang w:val="en-US" w:bidi="en-US"/>
        </w:rPr>
        <w:t xml:space="preserve">. But although the word cannot be formally defined, it is necessary to say something as to its meaning, in order to avoid the very common confusion with </w:t>
      </w:r>
      <w:r w:rsidRPr="00B6345C">
        <w:rPr>
          <w:i/>
          <w:lang w:val="en-US"/>
        </w:rPr>
        <w:t>‘</w:t>
      </w:r>
      <w:r w:rsidRPr="00B6345C">
        <w:rPr>
          <w:i/>
          <w:lang w:val="en-US" w:bidi="en-US"/>
        </w:rPr>
        <w:t>propositional functions</w:t>
      </w:r>
      <w:r w:rsidRPr="00B6345C">
        <w:rPr>
          <w:i/>
          <w:lang w:val="en-US"/>
        </w:rPr>
        <w:t>’</w:t>
      </w:r>
      <w:r w:rsidRPr="00B6345C">
        <w:rPr>
          <w:i/>
          <w:lang w:val="en-US" w:bidi="en-US"/>
        </w:rPr>
        <w:t>…</w:t>
      </w:r>
      <w:r w:rsidRPr="00B6345C">
        <w:rPr>
          <w:lang w:val="en-US" w:bidi="en-US"/>
        </w:rPr>
        <w:t>”</w:t>
      </w:r>
    </w:p>
  </w:footnote>
  <w:footnote w:id="13">
    <w:p w:rsidR="00016075" w:rsidRDefault="00016075">
      <w:pPr>
        <w:pStyle w:val="Textpoznpodarou"/>
      </w:pPr>
      <w:r>
        <w:rPr>
          <w:rStyle w:val="Znakapoznpodarou"/>
        </w:rPr>
        <w:footnoteRef/>
      </w:r>
      <w:r>
        <w:t xml:space="preserve"> Tamtéž, český překlad s malou úpravou. </w:t>
      </w:r>
      <w:r>
        <w:rPr>
          <w:lang w:bidi="en-US"/>
        </w:rPr>
        <w:t>„</w:t>
      </w:r>
      <w:r w:rsidRPr="00B6345C">
        <w:rPr>
          <w:i/>
          <w:lang w:val="en-US" w:bidi="en-US"/>
        </w:rPr>
        <w:t xml:space="preserve">We mean by a </w:t>
      </w:r>
      <w:r w:rsidRPr="00B6345C">
        <w:rPr>
          <w:i/>
          <w:lang w:val="en-US"/>
        </w:rPr>
        <w:t>‘</w:t>
      </w:r>
      <w:r w:rsidRPr="00B6345C">
        <w:rPr>
          <w:i/>
          <w:lang w:val="en-US" w:bidi="en-US"/>
        </w:rPr>
        <w:t>proposition</w:t>
      </w:r>
      <w:r w:rsidRPr="00B6345C">
        <w:rPr>
          <w:i/>
          <w:lang w:val="en-US"/>
        </w:rPr>
        <w:t>’ primarily a form of words which expresses what is either true or false. I say ‘primarily,’ because I do not wish to exclude other than verbal symbols, or even mere thoughts if they have a symbolic character. But I think the word ‘</w:t>
      </w:r>
      <w:r w:rsidRPr="00B6345C">
        <w:rPr>
          <w:i/>
          <w:lang w:val="en-US" w:bidi="en-US"/>
        </w:rPr>
        <w:t>proposition</w:t>
      </w:r>
      <w:r w:rsidRPr="00B6345C">
        <w:rPr>
          <w:i/>
          <w:lang w:val="en-US"/>
        </w:rPr>
        <w:t>’ should be limited to what may, in some sense, be called ‘</w:t>
      </w:r>
      <w:r w:rsidRPr="00B6345C">
        <w:rPr>
          <w:i/>
          <w:lang w:val="en-US" w:bidi="en-US"/>
        </w:rPr>
        <w:t>symbols,</w:t>
      </w:r>
      <w:r w:rsidRPr="00B6345C">
        <w:rPr>
          <w:i/>
          <w:lang w:val="en-US"/>
        </w:rPr>
        <w:t>’ and further to such symbols as give expression to truth and falsehood</w:t>
      </w:r>
      <w:r>
        <w:rPr>
          <w:i/>
          <w:lang w:val="en-US"/>
        </w:rPr>
        <w:t>.</w:t>
      </w:r>
      <w:r>
        <w:rPr>
          <w:lang w:bidi="en-US"/>
        </w:rPr>
        <w:t>”</w:t>
      </w:r>
    </w:p>
  </w:footnote>
  <w:footnote w:id="14">
    <w:p w:rsidR="00016075" w:rsidRDefault="00016075">
      <w:pPr>
        <w:pStyle w:val="Textpoznpodarou"/>
      </w:pPr>
      <w:r>
        <w:rPr>
          <w:rStyle w:val="Znakapoznpodarou"/>
        </w:rPr>
        <w:footnoteRef/>
      </w:r>
      <w:r>
        <w:t xml:space="preserve"> Ostatně, o jiné než formální definice výroku se i v jiných textech Russell pokoušel, viz např. …</w:t>
      </w:r>
    </w:p>
  </w:footnote>
  <w:footnote w:id="15">
    <w:p w:rsidR="00016075" w:rsidRDefault="00016075">
      <w:pPr>
        <w:pStyle w:val="Textpoznpodarou"/>
      </w:pPr>
      <w:r>
        <w:rPr>
          <w:rStyle w:val="Znakapoznpodarou"/>
        </w:rPr>
        <w:footnoteRef/>
      </w:r>
      <w:r>
        <w:t xml:space="preserve"> Tamtéž. </w:t>
      </w:r>
      <w:r>
        <w:rPr>
          <w:lang w:bidi="en-US"/>
        </w:rPr>
        <w:t>„</w:t>
      </w:r>
      <w:r>
        <w:rPr>
          <w:i/>
          <w:lang w:val="en-US" w:bidi="en-US"/>
        </w:rPr>
        <w:t>The statement:</w:t>
      </w:r>
      <w:r w:rsidRPr="00B6345C">
        <w:rPr>
          <w:i/>
          <w:lang w:val="en-US" w:bidi="en-US"/>
        </w:rPr>
        <w:t xml:space="preserve"> </w:t>
      </w:r>
      <w:r w:rsidRPr="00B6345C">
        <w:rPr>
          <w:i/>
          <w:lang w:val="en-US"/>
        </w:rPr>
        <w:t>‘</w:t>
      </w:r>
      <w:r>
        <w:rPr>
          <w:i/>
          <w:lang w:val="en-US" w:bidi="en-US"/>
        </w:rPr>
        <w:t xml:space="preserve">Whatever numbers a and b may be, </w:t>
      </w:r>
      <w:r w:rsidRPr="00A4174F">
        <w:rPr>
          <w:i/>
          <w:lang w:bidi="en-US"/>
        </w:rPr>
        <w:t>(a + b)</w:t>
      </w:r>
      <w:r w:rsidRPr="00A4174F">
        <w:rPr>
          <w:i/>
          <w:vertAlign w:val="superscript"/>
          <w:lang w:bidi="en-US"/>
        </w:rPr>
        <w:t>2</w:t>
      </w:r>
      <w:r w:rsidRPr="00A4174F">
        <w:rPr>
          <w:i/>
          <w:lang w:bidi="en-US"/>
        </w:rPr>
        <w:t xml:space="preserve"> = a</w:t>
      </w:r>
      <w:r w:rsidRPr="00A4174F">
        <w:rPr>
          <w:i/>
          <w:vertAlign w:val="superscript"/>
          <w:lang w:bidi="en-US"/>
        </w:rPr>
        <w:t>2</w:t>
      </w:r>
      <w:r w:rsidRPr="00A4174F">
        <w:rPr>
          <w:i/>
          <w:lang w:bidi="en-US"/>
        </w:rPr>
        <w:t xml:space="preserve"> + 2ab + b</w:t>
      </w:r>
      <w:r w:rsidRPr="00A4174F">
        <w:rPr>
          <w:i/>
          <w:vertAlign w:val="superscript"/>
          <w:lang w:bidi="en-US"/>
        </w:rPr>
        <w:t>2</w:t>
      </w:r>
      <w:r w:rsidRPr="00B6345C">
        <w:rPr>
          <w:i/>
          <w:lang w:val="en-US"/>
        </w:rPr>
        <w:t xml:space="preserve">’ </w:t>
      </w:r>
      <w:r>
        <w:rPr>
          <w:i/>
          <w:lang w:val="en-US"/>
        </w:rPr>
        <w:t xml:space="preserve">is a proposition; but the bare formula </w:t>
      </w:r>
      <w:r w:rsidRPr="00B6345C">
        <w:rPr>
          <w:i/>
          <w:lang w:val="en-US"/>
        </w:rPr>
        <w:t>‘</w:t>
      </w:r>
      <w:r w:rsidRPr="00A4174F">
        <w:rPr>
          <w:i/>
          <w:lang w:bidi="en-US"/>
        </w:rPr>
        <w:t>(a + b)</w:t>
      </w:r>
      <w:r w:rsidRPr="00A4174F">
        <w:rPr>
          <w:i/>
          <w:vertAlign w:val="superscript"/>
          <w:lang w:bidi="en-US"/>
        </w:rPr>
        <w:t>2</w:t>
      </w:r>
      <w:r w:rsidRPr="00A4174F">
        <w:rPr>
          <w:i/>
          <w:lang w:bidi="en-US"/>
        </w:rPr>
        <w:t xml:space="preserve"> = a</w:t>
      </w:r>
      <w:r w:rsidRPr="00A4174F">
        <w:rPr>
          <w:i/>
          <w:vertAlign w:val="superscript"/>
          <w:lang w:bidi="en-US"/>
        </w:rPr>
        <w:t>2</w:t>
      </w:r>
      <w:r w:rsidRPr="00A4174F">
        <w:rPr>
          <w:i/>
          <w:lang w:bidi="en-US"/>
        </w:rPr>
        <w:t xml:space="preserve"> + 2ab + b</w:t>
      </w:r>
      <w:r w:rsidRPr="00A4174F">
        <w:rPr>
          <w:i/>
          <w:vertAlign w:val="superscript"/>
          <w:lang w:bidi="en-US"/>
        </w:rPr>
        <w:t>2</w:t>
      </w:r>
      <w:r w:rsidRPr="00B6345C">
        <w:rPr>
          <w:i/>
          <w:lang w:val="en-US"/>
        </w:rPr>
        <w:t>’</w:t>
      </w:r>
      <w:r>
        <w:rPr>
          <w:i/>
          <w:lang w:val="en-US"/>
        </w:rPr>
        <w:t xml:space="preserve"> alone is not, since it asserts nothing definite unless we are further told, or led to suppose, that a and b are to have all possible values, or are to have such-and-such values. The former of these is tacitly assumed, as a rule, in the enunciation of mathematical formulae, which thus become propositions; but if no such assumption were made, they would be </w:t>
      </w:r>
      <w:r w:rsidRPr="00B6345C">
        <w:rPr>
          <w:i/>
          <w:lang w:val="en-US"/>
        </w:rPr>
        <w:t>‘</w:t>
      </w:r>
      <w:r>
        <w:rPr>
          <w:i/>
          <w:lang w:val="en-US"/>
        </w:rPr>
        <w:t>propositional functions</w:t>
      </w:r>
      <w:r w:rsidRPr="00B6345C">
        <w:rPr>
          <w:i/>
          <w:lang w:val="en-US"/>
        </w:rPr>
        <w:t>’</w:t>
      </w:r>
      <w:r>
        <w:rPr>
          <w:i/>
          <w:lang w:val="en-US"/>
        </w:rPr>
        <w:t>.</w:t>
      </w:r>
      <w:r>
        <w:rPr>
          <w:lang w:bidi="en-US"/>
        </w:rPr>
        <w:t>”</w:t>
      </w:r>
    </w:p>
  </w:footnote>
  <w:footnote w:id="16">
    <w:p w:rsidR="00016075" w:rsidRDefault="00016075">
      <w:pPr>
        <w:pStyle w:val="Textpoznpodarou"/>
      </w:pPr>
      <w:r>
        <w:rPr>
          <w:rStyle w:val="Znakapoznpodarou"/>
        </w:rPr>
        <w:footnoteRef/>
      </w:r>
      <w:r>
        <w:t xml:space="preserve"> Tamtéž, s. 155 - 156. </w:t>
      </w:r>
      <w:r>
        <w:rPr>
          <w:lang w:bidi="en-US"/>
        </w:rPr>
        <w:t>„</w:t>
      </w:r>
      <w:r w:rsidRPr="00A3506C">
        <w:rPr>
          <w:i/>
          <w:lang w:bidi="en-US"/>
        </w:rPr>
        <w:t xml:space="preserve">A </w:t>
      </w:r>
      <w:r w:rsidRPr="00B6345C">
        <w:rPr>
          <w:i/>
          <w:lang w:val="en-US"/>
        </w:rPr>
        <w:t>‘</w:t>
      </w:r>
      <w:r>
        <w:rPr>
          <w:i/>
          <w:lang w:val="en-US"/>
        </w:rPr>
        <w:t>propositional function,</w:t>
      </w:r>
      <w:r w:rsidRPr="00B6345C">
        <w:rPr>
          <w:i/>
          <w:lang w:val="en-US"/>
        </w:rPr>
        <w:t>’</w:t>
      </w:r>
      <w:r>
        <w:rPr>
          <w:i/>
          <w:lang w:val="en-US"/>
        </w:rPr>
        <w:t xml:space="preserve"> in fact, is an expression containing one or more undetermined constituents, such that, when values are assigned to these constituents, the expression becomes a proposition. In other words, it is a function whose values are propositions…</w:t>
      </w:r>
      <w:r>
        <w:rPr>
          <w:lang w:bidi="en-US"/>
        </w:rPr>
        <w:t>”</w:t>
      </w:r>
    </w:p>
  </w:footnote>
  <w:footnote w:id="17">
    <w:p w:rsidR="00016075" w:rsidRDefault="00016075">
      <w:pPr>
        <w:pStyle w:val="Textpoznpodarou"/>
      </w:pPr>
      <w:r>
        <w:rPr>
          <w:rStyle w:val="Znakapoznpodarou"/>
        </w:rPr>
        <w:footnoteRef/>
      </w:r>
      <w:r>
        <w:t xml:space="preserve"> Tamtéž, s. 156. „… </w:t>
      </w:r>
      <w:r>
        <w:rPr>
          <w:i/>
          <w:lang w:val="en-US"/>
        </w:rPr>
        <w:t xml:space="preserve">But this latter definition must be used with caution. A descriptive function, e.g. </w:t>
      </w:r>
      <w:r w:rsidRPr="00B6345C">
        <w:rPr>
          <w:i/>
          <w:lang w:val="en-US"/>
        </w:rPr>
        <w:t>‘</w:t>
      </w:r>
      <w:r>
        <w:rPr>
          <w:i/>
          <w:lang w:val="en-US"/>
        </w:rPr>
        <w:t>the hardest proposition in A</w:t>
      </w:r>
      <w:r w:rsidRPr="00B6345C">
        <w:rPr>
          <w:i/>
          <w:lang w:val="en-US"/>
        </w:rPr>
        <w:t>’</w:t>
      </w:r>
      <w:r>
        <w:rPr>
          <w:i/>
          <w:lang w:val="en-US"/>
        </w:rPr>
        <w:t>s mathematical treatise,</w:t>
      </w:r>
      <w:r w:rsidRPr="00B6345C">
        <w:rPr>
          <w:i/>
          <w:lang w:val="en-US"/>
        </w:rPr>
        <w:t>’</w:t>
      </w:r>
      <w:r>
        <w:rPr>
          <w:i/>
          <w:lang w:val="en-US"/>
        </w:rPr>
        <w:t xml:space="preserve"> will not be a propositional function, although its values are propositions. But in such a case the propositions are only described: in a propositional function, the values must actually enunciate propositions.” </w:t>
      </w:r>
    </w:p>
  </w:footnote>
  <w:footnote w:id="18">
    <w:p w:rsidR="00016075" w:rsidRDefault="00016075">
      <w:pPr>
        <w:pStyle w:val="Textpoznpodarou"/>
      </w:pPr>
      <w:r>
        <w:rPr>
          <w:rStyle w:val="Znakapoznpodarou"/>
        </w:rPr>
        <w:footnoteRef/>
      </w:r>
      <w:r>
        <w:t xml:space="preserve"> IMT, s. 95. </w:t>
      </w:r>
    </w:p>
  </w:footnote>
  <w:footnote w:id="19">
    <w:p w:rsidR="00016075" w:rsidRDefault="00016075">
      <w:pPr>
        <w:pStyle w:val="Textpoznpodarou"/>
      </w:pPr>
      <w:r>
        <w:rPr>
          <w:rStyle w:val="Znakapoznpodarou"/>
        </w:rPr>
        <w:footnoteRef/>
      </w:r>
      <w:r>
        <w:t xml:space="preserve"> Tamtéž. Český překlad Jindřich Husák, 1975, s. 102. </w:t>
      </w:r>
      <w:r w:rsidRPr="001E567E">
        <w:rPr>
          <w:lang w:val="en-US"/>
        </w:rPr>
        <w:t xml:space="preserve">„… </w:t>
      </w:r>
      <w:r w:rsidRPr="001E567E">
        <w:rPr>
          <w:i/>
          <w:lang w:val="en-US"/>
        </w:rPr>
        <w:t xml:space="preserve">I shall especially consider </w:t>
      </w:r>
      <w:r w:rsidRPr="00B6345C">
        <w:rPr>
          <w:i/>
          <w:lang w:val="en-US"/>
        </w:rPr>
        <w:t>‘</w:t>
      </w:r>
      <w:r w:rsidRPr="001E567E">
        <w:rPr>
          <w:i/>
          <w:lang w:val="en-US"/>
        </w:rPr>
        <w:t>true</w:t>
      </w:r>
      <w:r w:rsidRPr="00B6345C">
        <w:rPr>
          <w:i/>
          <w:lang w:val="en-US"/>
        </w:rPr>
        <w:t>’</w:t>
      </w:r>
      <w:r w:rsidRPr="001E567E">
        <w:rPr>
          <w:i/>
          <w:lang w:val="en-US"/>
        </w:rPr>
        <w:t xml:space="preserve">, </w:t>
      </w:r>
      <w:r w:rsidRPr="00B6345C">
        <w:rPr>
          <w:i/>
          <w:lang w:val="en-US"/>
        </w:rPr>
        <w:t>‘</w:t>
      </w:r>
      <w:r w:rsidRPr="001E567E">
        <w:rPr>
          <w:i/>
          <w:lang w:val="en-US"/>
        </w:rPr>
        <w:t>false</w:t>
      </w:r>
      <w:r w:rsidRPr="00B6345C">
        <w:rPr>
          <w:i/>
          <w:lang w:val="en-US"/>
        </w:rPr>
        <w:t>’</w:t>
      </w:r>
      <w:r w:rsidRPr="001E567E">
        <w:rPr>
          <w:i/>
          <w:lang w:val="en-US"/>
        </w:rPr>
        <w:t xml:space="preserve">, </w:t>
      </w:r>
      <w:r w:rsidRPr="00B6345C">
        <w:rPr>
          <w:i/>
          <w:lang w:val="en-US"/>
        </w:rPr>
        <w:t>‘</w:t>
      </w:r>
      <w:r w:rsidRPr="001E567E">
        <w:rPr>
          <w:i/>
          <w:lang w:val="en-US"/>
        </w:rPr>
        <w:t>not</w:t>
      </w:r>
      <w:r w:rsidRPr="00B6345C">
        <w:rPr>
          <w:i/>
          <w:lang w:val="en-US"/>
        </w:rPr>
        <w:t>’</w:t>
      </w:r>
      <w:r w:rsidRPr="001E567E">
        <w:rPr>
          <w:i/>
          <w:lang w:val="en-US"/>
        </w:rPr>
        <w:t xml:space="preserve">, </w:t>
      </w:r>
      <w:r w:rsidRPr="00B6345C">
        <w:rPr>
          <w:i/>
          <w:lang w:val="en-US"/>
        </w:rPr>
        <w:t>‘</w:t>
      </w:r>
      <w:r w:rsidRPr="001E567E">
        <w:rPr>
          <w:i/>
          <w:lang w:val="en-US"/>
        </w:rPr>
        <w:t>or</w:t>
      </w:r>
      <w:r w:rsidRPr="00B6345C">
        <w:rPr>
          <w:i/>
          <w:lang w:val="en-US"/>
        </w:rPr>
        <w:t>’</w:t>
      </w:r>
      <w:r w:rsidRPr="001E567E">
        <w:rPr>
          <w:i/>
          <w:lang w:val="en-US"/>
        </w:rPr>
        <w:t xml:space="preserve">, </w:t>
      </w:r>
      <w:r w:rsidRPr="00B6345C">
        <w:rPr>
          <w:i/>
          <w:lang w:val="en-US"/>
        </w:rPr>
        <w:t>‘</w:t>
      </w:r>
      <w:r w:rsidRPr="001E567E">
        <w:rPr>
          <w:i/>
          <w:lang w:val="en-US"/>
        </w:rPr>
        <w:t>some</w:t>
      </w:r>
      <w:r w:rsidRPr="00B6345C">
        <w:rPr>
          <w:i/>
          <w:lang w:val="en-US"/>
        </w:rPr>
        <w:t>’</w:t>
      </w:r>
      <w:r w:rsidRPr="001E567E">
        <w:rPr>
          <w:i/>
          <w:lang w:val="en-US"/>
        </w:rPr>
        <w:t xml:space="preserve">, and </w:t>
      </w:r>
      <w:r w:rsidRPr="00B6345C">
        <w:rPr>
          <w:i/>
          <w:lang w:val="en-US"/>
        </w:rPr>
        <w:t>‘</w:t>
      </w:r>
      <w:r w:rsidRPr="001E567E">
        <w:rPr>
          <w:i/>
          <w:lang w:val="en-US"/>
        </w:rPr>
        <w:t>all</w:t>
      </w:r>
      <w:r w:rsidRPr="00B6345C">
        <w:rPr>
          <w:i/>
          <w:lang w:val="en-US"/>
        </w:rPr>
        <w:t>’</w:t>
      </w:r>
      <w:r w:rsidRPr="001E567E">
        <w:rPr>
          <w:i/>
          <w:lang w:val="en-US"/>
        </w:rPr>
        <w:t>. We know from logic that these terms cannot all be defined, but that it is to a large extent optional which shall be defined in terms of which.</w:t>
      </w:r>
      <w:r>
        <w:rPr>
          <w:lang w:val="en-US"/>
        </w:rPr>
        <w:t>”</w:t>
      </w:r>
    </w:p>
  </w:footnote>
  <w:footnote w:id="20">
    <w:p w:rsidR="00016075" w:rsidRDefault="00016075" w:rsidP="00B60A5F">
      <w:pPr>
        <w:pStyle w:val="Textpoznpodarou"/>
      </w:pPr>
      <w:r>
        <w:rPr>
          <w:rStyle w:val="Znakapoznpodarou"/>
        </w:rPr>
        <w:footnoteRef/>
      </w:r>
      <w:r>
        <w:t xml:space="preserve"> Splňují totiž podmínku, jíž jsou v této knize logická slova vymezena. Jde o to, aby nepatřila ke slovům „objektového jazyka“, tj. abychom se jejich význam neučili získáním takové přímé asociace mezi slovem a věcí, která nepředpokládá porozumění řeči. Viz tamtéž, s. 80 a 85, český překlad s. 90 a 94.</w:t>
      </w:r>
    </w:p>
  </w:footnote>
  <w:footnote w:id="21">
    <w:p w:rsidR="00016075" w:rsidRDefault="00016075">
      <w:pPr>
        <w:pStyle w:val="Textpoznpodarou"/>
      </w:pPr>
      <w:r>
        <w:rPr>
          <w:rStyle w:val="Znakapoznpodarou"/>
        </w:rPr>
        <w:footnoteRef/>
      </w:r>
      <w:r>
        <w:t xml:space="preserve"> PM, s. 11. „</w:t>
      </w:r>
      <w:r w:rsidRPr="00875215">
        <w:rPr>
          <w:i/>
          <w:lang w:val="en-US"/>
        </w:rPr>
        <w:t>A definition is a declaration that a certain newly-introduced symbol or combination of symbols of which the meaning is already known.</w:t>
      </w:r>
      <w:r>
        <w:t xml:space="preserve">“ </w:t>
      </w:r>
    </w:p>
  </w:footnote>
  <w:footnote w:id="22">
    <w:p w:rsidR="00016075" w:rsidRDefault="00016075">
      <w:pPr>
        <w:pStyle w:val="Textpoznpodarou"/>
      </w:pPr>
      <w:r>
        <w:rPr>
          <w:rStyle w:val="Znakapoznpodarou"/>
        </w:rPr>
        <w:footnoteRef/>
      </w:r>
      <w:r>
        <w:t xml:space="preserve"> Tamtéž. Více o neúplných symbolech je ve třetí kapitole Úvodu, s. 68 a dále. </w:t>
      </w:r>
    </w:p>
  </w:footnote>
  <w:footnote w:id="23">
    <w:p w:rsidR="00016075" w:rsidRDefault="00016075">
      <w:pPr>
        <w:pStyle w:val="Textpoznpodarou"/>
      </w:pPr>
      <w:r>
        <w:rPr>
          <w:rStyle w:val="Znakapoznpodarou"/>
        </w:rPr>
        <w:footnoteRef/>
      </w:r>
      <w:r>
        <w:t xml:space="preserve"> Tamtéž, s. 11. „</w:t>
      </w:r>
      <w:r w:rsidRPr="005A2653">
        <w:rPr>
          <w:i/>
          <w:lang w:val="en-US"/>
        </w:rPr>
        <w:t xml:space="preserve">It is to be observed that </w:t>
      </w:r>
      <w:r>
        <w:rPr>
          <w:i/>
          <w:lang w:val="en-US"/>
        </w:rPr>
        <w:t xml:space="preserve">a definition is, strictly speaking, no part of the subject in which it occurs. For a definition is concerned wholly with the symbols, not with what they symbolize. Moreover it is not true or false, being the expression of a volition, not of a proposition. </w:t>
      </w:r>
      <w:r w:rsidRPr="00B75F16">
        <w:rPr>
          <w:lang w:val="en-US"/>
        </w:rPr>
        <w:t>[…]</w:t>
      </w:r>
      <w:r w:rsidRPr="005A2653">
        <w:rPr>
          <w:i/>
          <w:lang w:val="en-US"/>
        </w:rPr>
        <w:t xml:space="preserve"> the definitions are no part of our subject, but are, strictly speaking, mere typographical conveniences</w:t>
      </w:r>
      <w:r>
        <w:t xml:space="preserve">.“ </w:t>
      </w:r>
    </w:p>
  </w:footnote>
  <w:footnote w:id="24">
    <w:p w:rsidR="00016075" w:rsidRDefault="00016075">
      <w:pPr>
        <w:pStyle w:val="Textpoznpodarou"/>
      </w:pPr>
      <w:r>
        <w:rPr>
          <w:rStyle w:val="Znakapoznpodarou"/>
        </w:rPr>
        <w:footnoteRef/>
      </w:r>
      <w:r>
        <w:t xml:space="preserve"> Tamtéž.</w:t>
      </w:r>
    </w:p>
  </w:footnote>
  <w:footnote w:id="25">
    <w:p w:rsidR="00016075" w:rsidRDefault="00016075">
      <w:pPr>
        <w:pStyle w:val="Textpoznpodarou"/>
      </w:pPr>
      <w:r>
        <w:rPr>
          <w:rStyle w:val="Znakapoznpodarou"/>
        </w:rPr>
        <w:footnoteRef/>
      </w:r>
      <w:r>
        <w:t xml:space="preserve"> Tamtéž, s. 11 a 12. „… </w:t>
      </w:r>
      <w:r>
        <w:rPr>
          <w:i/>
          <w:lang w:val="en-US"/>
        </w:rPr>
        <w:t xml:space="preserve">it is nevertheless true that they often convey more important information than is contained in the proposition in which they are used. This arises from two causes. First, a definition usually implies that the </w:t>
      </w:r>
      <w:proofErr w:type="spellStart"/>
      <w:r>
        <w:rPr>
          <w:i/>
          <w:lang w:val="en-US"/>
        </w:rPr>
        <w:t>definiens</w:t>
      </w:r>
      <w:proofErr w:type="spellEnd"/>
      <w:r>
        <w:rPr>
          <w:i/>
          <w:lang w:val="en-US"/>
        </w:rPr>
        <w:t xml:space="preserve"> is worthy of careful consideration. Hence the collection of definitions embodies our choice of subjects and our judgment as to what is most important. Secondly, when what is defined is (as often occurs) something already familiar, </w:t>
      </w:r>
      <w:r w:rsidRPr="00B75F16">
        <w:rPr>
          <w:lang w:val="en-US"/>
        </w:rPr>
        <w:t>[…]</w:t>
      </w:r>
      <w:r>
        <w:rPr>
          <w:lang w:val="en-US"/>
        </w:rPr>
        <w:t xml:space="preserve"> </w:t>
      </w:r>
      <w:r w:rsidRPr="00B75F16">
        <w:rPr>
          <w:i/>
          <w:lang w:val="en-US"/>
        </w:rPr>
        <w:t xml:space="preserve">the definition contains an analysis of a common idea, and may therefore express a notable advance. </w:t>
      </w:r>
      <w:r w:rsidRPr="00B75F16">
        <w:rPr>
          <w:lang w:val="en-US" w:bidi="en-US"/>
        </w:rPr>
        <w:t>[…]</w:t>
      </w:r>
      <w:r w:rsidRPr="00B75F16">
        <w:rPr>
          <w:i/>
          <w:lang w:val="en-US" w:bidi="en-US"/>
        </w:rPr>
        <w:t xml:space="preserve"> In such cases, a definition is a making definite: it gives definiteness to an idea which had previously been more or less vague.</w:t>
      </w:r>
      <w:r>
        <w:rPr>
          <w:lang w:bidi="en-US"/>
        </w:rPr>
        <w:t>“</w:t>
      </w:r>
    </w:p>
  </w:footnote>
  <w:footnote w:id="26">
    <w:p w:rsidR="00016075" w:rsidRDefault="00016075">
      <w:pPr>
        <w:pStyle w:val="Textpoznpodarou"/>
      </w:pPr>
      <w:r>
        <w:rPr>
          <w:rStyle w:val="Znakapoznpodarou"/>
        </w:rPr>
        <w:footnoteRef/>
      </w:r>
      <w:r>
        <w:t xml:space="preserve"> Jde o definice *1.01, *3.01 a *4.01. Viz tamtéž, s. 94, 111 a 117. Užívám tu symboly „~“, „</w:t>
      </w:r>
      <w:r>
        <w:sym w:font="Symbol" w:char="F0DA"/>
      </w:r>
      <w:r>
        <w:t>“, „</w:t>
      </w:r>
      <w:r>
        <w:sym w:font="Symbol" w:char="F0AE"/>
      </w:r>
      <w:r>
        <w:t>“, „</w:t>
      </w:r>
      <w:r>
        <w:sym w:font="Symbol" w:char="F0D9"/>
      </w:r>
      <w:r>
        <w:t>“, „</w:t>
      </w:r>
      <w:r>
        <w:sym w:font="Symbol" w:char="F0AB"/>
      </w:r>
      <w:r>
        <w:t>“ pro (popořadě) negaci, disjunkci, implikaci, konjunkci a ekvivalenci; závorky píšu dnes obvyklým způsobem, nikoli tečkovou notací.</w:t>
      </w:r>
    </w:p>
  </w:footnote>
  <w:footnote w:id="27">
    <w:p w:rsidR="00016075" w:rsidRPr="008A1A53" w:rsidRDefault="00016075">
      <w:pPr>
        <w:pStyle w:val="Textpoznpodarou"/>
      </w:pPr>
      <w:r>
        <w:rPr>
          <w:rStyle w:val="Znakapoznpodarou"/>
        </w:rPr>
        <w:footnoteRef/>
      </w:r>
      <w:r>
        <w:t xml:space="preserve"> Přitom ale například funkci </w:t>
      </w:r>
      <w:r>
        <w:sym w:font="Symbol" w:char="F07E"/>
      </w:r>
      <w:r>
        <w:t xml:space="preserve"> (</w:t>
      </w:r>
      <w:r w:rsidRPr="00F60C7C">
        <w:rPr>
          <w:i/>
        </w:rPr>
        <w:t>p</w:t>
      </w:r>
      <w:r>
        <w:t xml:space="preserve"> </w:t>
      </w:r>
      <w:r>
        <w:sym w:font="Symbol" w:char="F0DA"/>
      </w:r>
      <w:r>
        <w:t xml:space="preserve"> </w:t>
      </w:r>
      <w:r w:rsidRPr="00F60C7C">
        <w:rPr>
          <w:i/>
        </w:rPr>
        <w:t>p</w:t>
      </w:r>
      <w:r>
        <w:t xml:space="preserve">) </w:t>
      </w:r>
      <w:r>
        <w:sym w:font="Symbol" w:char="F0AE"/>
      </w:r>
      <w:r>
        <w:t xml:space="preserve"> </w:t>
      </w:r>
      <w:r w:rsidRPr="00F60C7C">
        <w:rPr>
          <w:i/>
        </w:rPr>
        <w:t>p</w:t>
      </w:r>
      <w:r>
        <w:rPr>
          <w:i/>
        </w:rPr>
        <w:t xml:space="preserve"> </w:t>
      </w:r>
      <w:r>
        <w:t xml:space="preserve">nemůžeme podle definice implikace nahradit funkcí </w:t>
      </w:r>
      <w:r w:rsidRPr="00553656">
        <w:t>(</w:t>
      </w:r>
      <w:r w:rsidRPr="00F60C7C">
        <w:rPr>
          <w:i/>
        </w:rPr>
        <w:t>p</w:t>
      </w:r>
      <w:r>
        <w:t> </w:t>
      </w:r>
      <w:r>
        <w:sym w:font="Symbol" w:char="F0DA"/>
      </w:r>
      <w:r>
        <w:t xml:space="preserve"> </w:t>
      </w:r>
      <w:r>
        <w:rPr>
          <w:i/>
        </w:rPr>
        <w:t>p</w:t>
      </w:r>
      <w:r w:rsidRPr="00553656">
        <w:t>)</w:t>
      </w:r>
      <w:r>
        <w:t xml:space="preserve"> </w:t>
      </w:r>
      <w:r>
        <w:sym w:font="Symbol" w:char="F0DA"/>
      </w:r>
      <w:r>
        <w:t xml:space="preserve"> </w:t>
      </w:r>
      <w:r w:rsidRPr="00F60C7C">
        <w:rPr>
          <w:i/>
        </w:rPr>
        <w:t>p</w:t>
      </w:r>
      <w:r>
        <w:t xml:space="preserve"> nebo naopak; takové nahrazení je složitějším postupem zahrnujícím užití principu dvojité negace. </w:t>
      </w:r>
    </w:p>
  </w:footnote>
  <w:footnote w:id="28">
    <w:p w:rsidR="00016075" w:rsidRDefault="00016075">
      <w:pPr>
        <w:pStyle w:val="Textpoznpodarou"/>
      </w:pPr>
      <w:r>
        <w:rPr>
          <w:rStyle w:val="Znakapoznpodarou"/>
        </w:rPr>
        <w:footnoteRef/>
      </w:r>
      <w:r>
        <w:t xml:space="preserve"> Jde o definici *9.131, klíčovou pro teorii typů. Viz tamtéž, s. 133. Tato definice bývá v literatuře předmětem kritiky kromě jiného proto, že oproti očekávání nezahrnuje krok jako „</w:t>
      </w:r>
      <w:r>
        <w:rPr>
          <w:lang w:bidi="en-US"/>
        </w:rPr>
        <w:t>Jeden je výroková funkce a druhý je její disjunkce s jinou výrokovou funkcí</w:t>
      </w:r>
      <w:r>
        <w:t xml:space="preserve"> stejného typu“, viz např. dále citovaný text… </w:t>
      </w:r>
    </w:p>
  </w:footnote>
  <w:footnote w:id="29">
    <w:p w:rsidR="00016075" w:rsidRDefault="00016075">
      <w:pPr>
        <w:pStyle w:val="Textpoznpodarou"/>
      </w:pPr>
      <w:r>
        <w:rPr>
          <w:rStyle w:val="Znakapoznpodarou"/>
        </w:rPr>
        <w:footnoteRef/>
      </w:r>
      <w:r>
        <w:t xml:space="preserve"> Udělení hodnot proměnným tu ale neznamená dosazení jiných výrazů.</w:t>
      </w:r>
    </w:p>
  </w:footnote>
  <w:footnote w:id="30">
    <w:p w:rsidR="00016075" w:rsidRDefault="00016075">
      <w:pPr>
        <w:pStyle w:val="Textpoznpodarou"/>
      </w:pPr>
      <w:r>
        <w:rPr>
          <w:rStyle w:val="Znakapoznpodarou"/>
        </w:rPr>
        <w:footnoteRef/>
      </w:r>
      <w:r>
        <w:t xml:space="preserve"> Všechny další primitivní ideje </w:t>
      </w:r>
      <w:r w:rsidRPr="000A2331">
        <w:rPr>
          <w:i/>
        </w:rPr>
        <w:t>Principií</w:t>
      </w:r>
      <w:r>
        <w:t xml:space="preserve"> bychom pak „definovali“ takto: Tvrzení výroku je kladení výroku jako pravdivého; tvrzení výrokové funkce je tvrzení její libovolné hodnoty; disjunkce je </w:t>
      </w:r>
      <w:r w:rsidRPr="00AC7C00">
        <w:t>takov</w:t>
      </w:r>
      <w:r>
        <w:t>á</w:t>
      </w:r>
      <w:r w:rsidRPr="00AC7C00">
        <w:t xml:space="preserve"> </w:t>
      </w:r>
      <w:r>
        <w:t>výroková funkce</w:t>
      </w:r>
      <w:r w:rsidRPr="00AC7C00">
        <w:t xml:space="preserve"> obsahující dvě proměnné, </w:t>
      </w:r>
      <w:r>
        <w:t>jejíž hodnota je pravdivá, když jejím proměnným udělíme</w:t>
      </w:r>
      <w:r w:rsidRPr="00AC7C00">
        <w:t xml:space="preserve"> jako hodnoty výroky, z nichž </w:t>
      </w:r>
      <w:r>
        <w:t>je</w:t>
      </w:r>
      <w:r w:rsidRPr="00AC7C00">
        <w:t xml:space="preserve"> aspoň jeden pravdivý, a </w:t>
      </w:r>
      <w:r>
        <w:t>jejíž hodnota je nepravdivá</w:t>
      </w:r>
      <w:r w:rsidRPr="00AC7C00">
        <w:t>, kdy</w:t>
      </w:r>
      <w:r>
        <w:t>ž</w:t>
      </w:r>
      <w:r w:rsidRPr="00AC7C00">
        <w:t xml:space="preserve"> jejím proměnným uděl</w:t>
      </w:r>
      <w:r>
        <w:t>íme</w:t>
      </w:r>
      <w:r w:rsidRPr="00AC7C00">
        <w:t xml:space="preserve"> jako hodnoty nepravdivé výroky</w:t>
      </w:r>
      <w:r>
        <w:t>; n</w:t>
      </w:r>
      <w:r w:rsidRPr="00AC7C00">
        <w:t>egac</w:t>
      </w:r>
      <w:r>
        <w:t>e</w:t>
      </w:r>
      <w:r w:rsidRPr="00AC7C00">
        <w:t xml:space="preserve"> </w:t>
      </w:r>
      <w:r>
        <w:t>je</w:t>
      </w:r>
      <w:r w:rsidRPr="00AC7C00">
        <w:t xml:space="preserve"> takov</w:t>
      </w:r>
      <w:r>
        <w:t>á</w:t>
      </w:r>
      <w:r w:rsidRPr="00AC7C00">
        <w:t xml:space="preserve"> </w:t>
      </w:r>
      <w:r>
        <w:t>výroková funkce</w:t>
      </w:r>
      <w:r w:rsidRPr="00AC7C00">
        <w:t xml:space="preserve"> obsahující jednu proměnnou, </w:t>
      </w:r>
      <w:r>
        <w:t>jejíž hodnota je pravdivá, když její proměnné udělíme</w:t>
      </w:r>
      <w:r w:rsidRPr="00AC7C00">
        <w:t xml:space="preserve"> jako hodnotu nepravdivý výrok, a </w:t>
      </w:r>
      <w:r>
        <w:t>jejíž hodnota je nepravdivá, když její proměnné udělíme</w:t>
      </w:r>
      <w:r w:rsidRPr="00AC7C00">
        <w:t xml:space="preserve"> jako hodnotu pravdivý výrok</w:t>
      </w:r>
      <w:r>
        <w:t>; obecný kvantifikátor</w:t>
      </w:r>
      <w:r w:rsidRPr="00AC7C00">
        <w:t xml:space="preserve"> </w:t>
      </w:r>
      <w:r>
        <w:t>je</w:t>
      </w:r>
      <w:r w:rsidRPr="00AC7C00">
        <w:t xml:space="preserve"> takov</w:t>
      </w:r>
      <w:r>
        <w:t>á</w:t>
      </w:r>
      <w:r w:rsidRPr="00AC7C00">
        <w:t xml:space="preserve"> </w:t>
      </w:r>
      <w:r>
        <w:t>výroková funkce</w:t>
      </w:r>
      <w:r w:rsidRPr="00AC7C00">
        <w:t xml:space="preserve"> o</w:t>
      </w:r>
      <w:r>
        <w:t>bsahující jednu proměnnou,</w:t>
      </w:r>
      <w:r w:rsidRPr="00AC7C00">
        <w:t xml:space="preserve"> (1) </w:t>
      </w:r>
      <w:r>
        <w:t>jejíž hodnota je pravdivá, když</w:t>
      </w:r>
      <w:r w:rsidRPr="00AC7C00">
        <w:t xml:space="preserve"> její proměnné </w:t>
      </w:r>
      <w:r>
        <w:t>udělíme</w:t>
      </w:r>
      <w:r w:rsidRPr="00AC7C00">
        <w:t xml:space="preserve"> jako hodnotu takovou výrokovou funkci obsahující jednu proměnnou, </w:t>
      </w:r>
      <w:r>
        <w:t>jejíž všechny hodnoty jsou pravdivé</w:t>
      </w:r>
      <w:r w:rsidRPr="00AC7C00">
        <w:t xml:space="preserve">, a (2) </w:t>
      </w:r>
      <w:r>
        <w:t>jejíž hodnota je nepravdivá, když její proměnné udělíme</w:t>
      </w:r>
      <w:r w:rsidRPr="00AC7C00">
        <w:t xml:space="preserve"> jako hodnotu takovou výrokovou funkci obsahující jednu proměnnou, která </w:t>
      </w:r>
      <w:r>
        <w:t>má nějakou nepravdivou hodnotu; individuum je symbol, který není ani výrok, ani výroková funkce. Stačí tedy přibrat ještě ideu kladení.</w:t>
      </w:r>
    </w:p>
  </w:footnote>
  <w:footnote w:id="31">
    <w:p w:rsidR="00016075" w:rsidRDefault="00016075">
      <w:pPr>
        <w:pStyle w:val="Textpoznpodarou"/>
      </w:pPr>
      <w:r>
        <w:rPr>
          <w:rStyle w:val="Znakapoznpodarou"/>
        </w:rPr>
        <w:footnoteRef/>
      </w:r>
      <w:r>
        <w:t xml:space="preserve"> Viz. … Jejich zájem ovšem jiný, než jaký sledujeme v této studii, a proto nelze jednoduše říci, že by šlo o pokus porozumět otázce definovanosti nebo nedefinovanosti příslušných primitivních idejí. </w:t>
      </w:r>
    </w:p>
  </w:footnote>
  <w:footnote w:id="32">
    <w:p w:rsidR="003B547A" w:rsidRDefault="003B547A">
      <w:pPr>
        <w:pStyle w:val="Textpoznpodarou"/>
      </w:pPr>
      <w:r>
        <w:rPr>
          <w:rStyle w:val="Znakapoznpodarou"/>
        </w:rPr>
        <w:footnoteRef/>
      </w:r>
      <w:r>
        <w:t xml:space="preserve"> Toto se může částečně opírat i o úvod k druhému vydání </w:t>
      </w:r>
      <w:r w:rsidRPr="003B547A">
        <w:rPr>
          <w:i/>
        </w:rPr>
        <w:t>Pri</w:t>
      </w:r>
      <w:r w:rsidR="00FB43C1">
        <w:rPr>
          <w:i/>
        </w:rPr>
        <w:t>n</w:t>
      </w:r>
      <w:r w:rsidRPr="003B547A">
        <w:rPr>
          <w:i/>
        </w:rPr>
        <w:t>cipií</w:t>
      </w:r>
      <w:r>
        <w:t xml:space="preserve">, s. </w:t>
      </w:r>
      <w:proofErr w:type="spellStart"/>
      <w:r>
        <w:t>xv</w:t>
      </w:r>
      <w:proofErr w:type="spellEnd"/>
      <w:r>
        <w:t xml:space="preserve"> a </w:t>
      </w:r>
      <w:proofErr w:type="spellStart"/>
      <w:r>
        <w:t>xix</w:t>
      </w:r>
      <w:proofErr w:type="spellEnd"/>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3FB6"/>
    <w:multiLevelType w:val="hybridMultilevel"/>
    <w:tmpl w:val="7BE48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B5172A"/>
    <w:multiLevelType w:val="hybridMultilevel"/>
    <w:tmpl w:val="7BE48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CD0BF1"/>
    <w:multiLevelType w:val="hybridMultilevel"/>
    <w:tmpl w:val="265E30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E560104"/>
    <w:multiLevelType w:val="hybridMultilevel"/>
    <w:tmpl w:val="4A0CFBE4"/>
    <w:lvl w:ilvl="0" w:tplc="8564ABC6">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0495412"/>
    <w:multiLevelType w:val="hybridMultilevel"/>
    <w:tmpl w:val="986E4D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BEC1C0C"/>
    <w:multiLevelType w:val="hybridMultilevel"/>
    <w:tmpl w:val="4A0CFBE4"/>
    <w:lvl w:ilvl="0" w:tplc="8564ABC6">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52E9073F"/>
    <w:multiLevelType w:val="hybridMultilevel"/>
    <w:tmpl w:val="4A0CFBE4"/>
    <w:lvl w:ilvl="0" w:tplc="8564ABC6">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9F12BAC"/>
    <w:multiLevelType w:val="hybridMultilevel"/>
    <w:tmpl w:val="7BE48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A5736CD"/>
    <w:multiLevelType w:val="hybridMultilevel"/>
    <w:tmpl w:val="FFBA059A"/>
    <w:lvl w:ilvl="0" w:tplc="96ACC3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EFE1BAF"/>
    <w:multiLevelType w:val="hybridMultilevel"/>
    <w:tmpl w:val="7BE481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2"/>
  </w:num>
  <w:num w:numId="5">
    <w:abstractNumId w:val="5"/>
  </w:num>
  <w:num w:numId="6">
    <w:abstractNumId w:val="0"/>
  </w:num>
  <w:num w:numId="7">
    <w:abstractNumId w:val="1"/>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08"/>
  <w:hyphenationZone w:val="425"/>
  <w:characterSpacingControl w:val="doNotCompress"/>
  <w:footnotePr>
    <w:footnote w:id="-1"/>
    <w:footnote w:id="0"/>
  </w:footnotePr>
  <w:endnotePr>
    <w:endnote w:id="-1"/>
    <w:endnote w:id="0"/>
  </w:endnotePr>
  <w:compat/>
  <w:rsids>
    <w:rsidRoot w:val="00CE484C"/>
    <w:rsid w:val="000102FA"/>
    <w:rsid w:val="00016075"/>
    <w:rsid w:val="0003075B"/>
    <w:rsid w:val="000323F4"/>
    <w:rsid w:val="000711FF"/>
    <w:rsid w:val="00071968"/>
    <w:rsid w:val="000A2331"/>
    <w:rsid w:val="000B56FF"/>
    <w:rsid w:val="000C5912"/>
    <w:rsid w:val="000D0CDF"/>
    <w:rsid w:val="000D280C"/>
    <w:rsid w:val="000D4220"/>
    <w:rsid w:val="000E3A6A"/>
    <w:rsid w:val="00142C39"/>
    <w:rsid w:val="00145B97"/>
    <w:rsid w:val="001526E3"/>
    <w:rsid w:val="001540EE"/>
    <w:rsid w:val="00167796"/>
    <w:rsid w:val="00171B78"/>
    <w:rsid w:val="00172478"/>
    <w:rsid w:val="00174F32"/>
    <w:rsid w:val="001A0614"/>
    <w:rsid w:val="001A690A"/>
    <w:rsid w:val="001C00B3"/>
    <w:rsid w:val="001E567E"/>
    <w:rsid w:val="00214793"/>
    <w:rsid w:val="00236978"/>
    <w:rsid w:val="00291154"/>
    <w:rsid w:val="002A2344"/>
    <w:rsid w:val="002B1056"/>
    <w:rsid w:val="00327AD0"/>
    <w:rsid w:val="003352FE"/>
    <w:rsid w:val="003424DB"/>
    <w:rsid w:val="00354BAB"/>
    <w:rsid w:val="00360371"/>
    <w:rsid w:val="00361EE0"/>
    <w:rsid w:val="00371ED7"/>
    <w:rsid w:val="00384135"/>
    <w:rsid w:val="003A1061"/>
    <w:rsid w:val="003B26F7"/>
    <w:rsid w:val="003B547A"/>
    <w:rsid w:val="003C17C3"/>
    <w:rsid w:val="003C46B0"/>
    <w:rsid w:val="003C47F8"/>
    <w:rsid w:val="003D0A02"/>
    <w:rsid w:val="003D7065"/>
    <w:rsid w:val="003F2431"/>
    <w:rsid w:val="00403842"/>
    <w:rsid w:val="00415436"/>
    <w:rsid w:val="00423103"/>
    <w:rsid w:val="00424DD7"/>
    <w:rsid w:val="004268FD"/>
    <w:rsid w:val="0043341C"/>
    <w:rsid w:val="004509D7"/>
    <w:rsid w:val="00460787"/>
    <w:rsid w:val="00471E66"/>
    <w:rsid w:val="00477FA4"/>
    <w:rsid w:val="00485186"/>
    <w:rsid w:val="004B7ECC"/>
    <w:rsid w:val="004C09EB"/>
    <w:rsid w:val="004C6203"/>
    <w:rsid w:val="004E2F35"/>
    <w:rsid w:val="004E3131"/>
    <w:rsid w:val="004F74D4"/>
    <w:rsid w:val="00514253"/>
    <w:rsid w:val="00515A0F"/>
    <w:rsid w:val="00520374"/>
    <w:rsid w:val="00524660"/>
    <w:rsid w:val="00535C77"/>
    <w:rsid w:val="00546BF4"/>
    <w:rsid w:val="00551057"/>
    <w:rsid w:val="00552BE6"/>
    <w:rsid w:val="0057286E"/>
    <w:rsid w:val="00583632"/>
    <w:rsid w:val="005A2653"/>
    <w:rsid w:val="005A49B1"/>
    <w:rsid w:val="005B0B1C"/>
    <w:rsid w:val="005D1E74"/>
    <w:rsid w:val="006312D3"/>
    <w:rsid w:val="00631D76"/>
    <w:rsid w:val="00637D21"/>
    <w:rsid w:val="00654B18"/>
    <w:rsid w:val="00671F6B"/>
    <w:rsid w:val="00684BAC"/>
    <w:rsid w:val="00685BBC"/>
    <w:rsid w:val="0069592B"/>
    <w:rsid w:val="006D23D3"/>
    <w:rsid w:val="006E384C"/>
    <w:rsid w:val="00751301"/>
    <w:rsid w:val="00773946"/>
    <w:rsid w:val="00780207"/>
    <w:rsid w:val="007A1653"/>
    <w:rsid w:val="007C7A1C"/>
    <w:rsid w:val="007E4616"/>
    <w:rsid w:val="007E5A42"/>
    <w:rsid w:val="007E5F5F"/>
    <w:rsid w:val="008232EE"/>
    <w:rsid w:val="0083755A"/>
    <w:rsid w:val="00873488"/>
    <w:rsid w:val="00875215"/>
    <w:rsid w:val="008A1A53"/>
    <w:rsid w:val="008E5BE7"/>
    <w:rsid w:val="008F13B2"/>
    <w:rsid w:val="008F1443"/>
    <w:rsid w:val="00945FE5"/>
    <w:rsid w:val="00972CC8"/>
    <w:rsid w:val="00973F62"/>
    <w:rsid w:val="0099515A"/>
    <w:rsid w:val="009A5C17"/>
    <w:rsid w:val="009A6F7A"/>
    <w:rsid w:val="009A7AD1"/>
    <w:rsid w:val="009C53FE"/>
    <w:rsid w:val="009D2670"/>
    <w:rsid w:val="009D759D"/>
    <w:rsid w:val="009F0E83"/>
    <w:rsid w:val="009F1C4B"/>
    <w:rsid w:val="00A3506C"/>
    <w:rsid w:val="00A4174F"/>
    <w:rsid w:val="00A57CBB"/>
    <w:rsid w:val="00A870AE"/>
    <w:rsid w:val="00AC2FAC"/>
    <w:rsid w:val="00B20A3E"/>
    <w:rsid w:val="00B35026"/>
    <w:rsid w:val="00B351F5"/>
    <w:rsid w:val="00B4767D"/>
    <w:rsid w:val="00B60A5F"/>
    <w:rsid w:val="00B6345C"/>
    <w:rsid w:val="00B7019B"/>
    <w:rsid w:val="00B75F16"/>
    <w:rsid w:val="00B7601C"/>
    <w:rsid w:val="00B83639"/>
    <w:rsid w:val="00BB1350"/>
    <w:rsid w:val="00BB38AE"/>
    <w:rsid w:val="00BB43CA"/>
    <w:rsid w:val="00BE606A"/>
    <w:rsid w:val="00BF195A"/>
    <w:rsid w:val="00C04403"/>
    <w:rsid w:val="00C2217B"/>
    <w:rsid w:val="00C23554"/>
    <w:rsid w:val="00C329E7"/>
    <w:rsid w:val="00C44ACC"/>
    <w:rsid w:val="00C57915"/>
    <w:rsid w:val="00C60591"/>
    <w:rsid w:val="00C8624C"/>
    <w:rsid w:val="00CD424D"/>
    <w:rsid w:val="00CE484C"/>
    <w:rsid w:val="00D05875"/>
    <w:rsid w:val="00D4586A"/>
    <w:rsid w:val="00D46230"/>
    <w:rsid w:val="00D46733"/>
    <w:rsid w:val="00D6536F"/>
    <w:rsid w:val="00D97487"/>
    <w:rsid w:val="00DA140C"/>
    <w:rsid w:val="00DA17A2"/>
    <w:rsid w:val="00DA25CD"/>
    <w:rsid w:val="00DA33CD"/>
    <w:rsid w:val="00DB3E95"/>
    <w:rsid w:val="00E06816"/>
    <w:rsid w:val="00E07AEF"/>
    <w:rsid w:val="00E42EE0"/>
    <w:rsid w:val="00E5619D"/>
    <w:rsid w:val="00E748FC"/>
    <w:rsid w:val="00E76BF8"/>
    <w:rsid w:val="00EB2DC5"/>
    <w:rsid w:val="00EB2EB8"/>
    <w:rsid w:val="00EB5FBF"/>
    <w:rsid w:val="00EE02CE"/>
    <w:rsid w:val="00F14072"/>
    <w:rsid w:val="00F22C32"/>
    <w:rsid w:val="00F23399"/>
    <w:rsid w:val="00F268EC"/>
    <w:rsid w:val="00F31525"/>
    <w:rsid w:val="00FB43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6203"/>
  </w:style>
  <w:style w:type="paragraph" w:styleId="Nadpis1">
    <w:name w:val="heading 1"/>
    <w:basedOn w:val="Normln"/>
    <w:next w:val="Normln"/>
    <w:link w:val="Nadpis1Char"/>
    <w:uiPriority w:val="9"/>
    <w:qFormat/>
    <w:rsid w:val="00BB43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B43CA"/>
    <w:pPr>
      <w:spacing w:before="200" w:after="0"/>
      <w:outlineLvl w:val="1"/>
    </w:pPr>
    <w:rPr>
      <w:rFonts w:asciiTheme="majorHAnsi" w:eastAsiaTheme="majorEastAsia" w:hAnsiTheme="majorHAnsi" w:cstheme="majorBidi"/>
      <w:b/>
      <w:bCs/>
      <w:sz w:val="26"/>
      <w:szCs w:val="26"/>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484C"/>
    <w:pPr>
      <w:ind w:left="720"/>
      <w:contextualSpacing/>
    </w:pPr>
  </w:style>
  <w:style w:type="paragraph" w:styleId="Textpoznpodarou">
    <w:name w:val="footnote text"/>
    <w:basedOn w:val="Normln"/>
    <w:link w:val="TextpoznpodarouChar"/>
    <w:uiPriority w:val="99"/>
    <w:semiHidden/>
    <w:unhideWhenUsed/>
    <w:rsid w:val="009D26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D2670"/>
    <w:rPr>
      <w:sz w:val="20"/>
      <w:szCs w:val="20"/>
    </w:rPr>
  </w:style>
  <w:style w:type="character" w:styleId="Znakapoznpodarou">
    <w:name w:val="footnote reference"/>
    <w:basedOn w:val="Standardnpsmoodstavce"/>
    <w:uiPriority w:val="99"/>
    <w:semiHidden/>
    <w:unhideWhenUsed/>
    <w:rsid w:val="009D2670"/>
    <w:rPr>
      <w:vertAlign w:val="superscript"/>
    </w:rPr>
  </w:style>
  <w:style w:type="character" w:customStyle="1" w:styleId="Nadpis1Char">
    <w:name w:val="Nadpis 1 Char"/>
    <w:basedOn w:val="Standardnpsmoodstavce"/>
    <w:link w:val="Nadpis1"/>
    <w:uiPriority w:val="9"/>
    <w:rsid w:val="00BB43C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B43CA"/>
    <w:rPr>
      <w:rFonts w:asciiTheme="majorHAnsi" w:eastAsiaTheme="majorEastAsia" w:hAnsiTheme="majorHAnsi" w:cstheme="majorBidi"/>
      <w:b/>
      <w:bCs/>
      <w:sz w:val="26"/>
      <w:szCs w:val="26"/>
      <w:lang w:val="en-US" w:bidi="en-US"/>
    </w:rPr>
  </w:style>
  <w:style w:type="paragraph" w:styleId="Zhlav">
    <w:name w:val="header"/>
    <w:basedOn w:val="Normln"/>
    <w:link w:val="ZhlavChar"/>
    <w:uiPriority w:val="99"/>
    <w:unhideWhenUsed/>
    <w:rsid w:val="007E5F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F5F"/>
  </w:style>
  <w:style w:type="paragraph" w:styleId="Zpat">
    <w:name w:val="footer"/>
    <w:basedOn w:val="Normln"/>
    <w:link w:val="ZpatChar"/>
    <w:uiPriority w:val="99"/>
    <w:unhideWhenUsed/>
    <w:rsid w:val="007E5F5F"/>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F5F"/>
  </w:style>
  <w:style w:type="paragraph" w:styleId="Textbubliny">
    <w:name w:val="Balloon Text"/>
    <w:basedOn w:val="Normln"/>
    <w:link w:val="TextbublinyChar"/>
    <w:uiPriority w:val="99"/>
    <w:semiHidden/>
    <w:unhideWhenUsed/>
    <w:rsid w:val="00C329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29E7"/>
    <w:rPr>
      <w:rFonts w:ascii="Tahoma" w:hAnsi="Tahoma" w:cs="Tahoma"/>
      <w:sz w:val="16"/>
      <w:szCs w:val="16"/>
    </w:rPr>
  </w:style>
  <w:style w:type="paragraph" w:customStyle="1" w:styleId="Formule">
    <w:name w:val="Formule"/>
    <w:basedOn w:val="Normln"/>
    <w:link w:val="FormuleChar"/>
    <w:qFormat/>
    <w:rsid w:val="003424DB"/>
    <w:pPr>
      <w:spacing w:after="0"/>
    </w:pPr>
    <w:rPr>
      <w:rFonts w:asciiTheme="majorHAnsi" w:eastAsiaTheme="majorEastAsia" w:hAnsiTheme="majorHAnsi" w:cstheme="majorBidi"/>
      <w:lang w:bidi="en-US"/>
    </w:rPr>
  </w:style>
  <w:style w:type="character" w:customStyle="1" w:styleId="FormuleChar">
    <w:name w:val="Formule Char"/>
    <w:basedOn w:val="Standardnpsmoodstavce"/>
    <w:link w:val="Formule"/>
    <w:rsid w:val="003424DB"/>
    <w:rPr>
      <w:rFonts w:asciiTheme="majorHAnsi" w:eastAsiaTheme="majorEastAsia" w:hAnsiTheme="majorHAnsi" w:cstheme="majorBidi"/>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B43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B43CA"/>
    <w:pPr>
      <w:spacing w:before="200" w:after="0"/>
      <w:outlineLvl w:val="1"/>
    </w:pPr>
    <w:rPr>
      <w:rFonts w:asciiTheme="majorHAnsi" w:eastAsiaTheme="majorEastAsia" w:hAnsiTheme="majorHAnsi" w:cstheme="majorBidi"/>
      <w:b/>
      <w:bCs/>
      <w:sz w:val="26"/>
      <w:szCs w:val="26"/>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E484C"/>
    <w:pPr>
      <w:ind w:left="720"/>
      <w:contextualSpacing/>
    </w:pPr>
  </w:style>
  <w:style w:type="paragraph" w:styleId="Textpoznpodarou">
    <w:name w:val="footnote text"/>
    <w:basedOn w:val="Normln"/>
    <w:link w:val="TextpoznpodarouChar"/>
    <w:uiPriority w:val="99"/>
    <w:semiHidden/>
    <w:unhideWhenUsed/>
    <w:rsid w:val="009D26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D2670"/>
    <w:rPr>
      <w:sz w:val="20"/>
      <w:szCs w:val="20"/>
    </w:rPr>
  </w:style>
  <w:style w:type="character" w:styleId="Znakapoznpodarou">
    <w:name w:val="footnote reference"/>
    <w:basedOn w:val="Standardnpsmoodstavce"/>
    <w:uiPriority w:val="99"/>
    <w:semiHidden/>
    <w:unhideWhenUsed/>
    <w:rsid w:val="009D2670"/>
    <w:rPr>
      <w:vertAlign w:val="superscript"/>
    </w:rPr>
  </w:style>
  <w:style w:type="character" w:customStyle="1" w:styleId="Nadpis1Char">
    <w:name w:val="Nadpis 1 Char"/>
    <w:basedOn w:val="Standardnpsmoodstavce"/>
    <w:link w:val="Nadpis1"/>
    <w:uiPriority w:val="9"/>
    <w:rsid w:val="00BB43C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BB43CA"/>
    <w:rPr>
      <w:rFonts w:asciiTheme="majorHAnsi" w:eastAsiaTheme="majorEastAsia" w:hAnsiTheme="majorHAnsi" w:cstheme="majorBidi"/>
      <w:b/>
      <w:bCs/>
      <w:sz w:val="26"/>
      <w:szCs w:val="26"/>
      <w:lang w:val="en-US" w:bidi="en-US"/>
    </w:rPr>
  </w:style>
  <w:style w:type="paragraph" w:styleId="Zhlav">
    <w:name w:val="header"/>
    <w:basedOn w:val="Normln"/>
    <w:link w:val="ZhlavChar"/>
    <w:uiPriority w:val="99"/>
    <w:unhideWhenUsed/>
    <w:rsid w:val="007E5F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5F5F"/>
  </w:style>
  <w:style w:type="paragraph" w:styleId="Zpat">
    <w:name w:val="footer"/>
    <w:basedOn w:val="Normln"/>
    <w:link w:val="ZpatChar"/>
    <w:uiPriority w:val="99"/>
    <w:unhideWhenUsed/>
    <w:rsid w:val="007E5F5F"/>
    <w:pPr>
      <w:tabs>
        <w:tab w:val="center" w:pos="4536"/>
        <w:tab w:val="right" w:pos="9072"/>
      </w:tabs>
      <w:spacing w:after="0" w:line="240" w:lineRule="auto"/>
    </w:pPr>
  </w:style>
  <w:style w:type="character" w:customStyle="1" w:styleId="ZpatChar">
    <w:name w:val="Zápatí Char"/>
    <w:basedOn w:val="Standardnpsmoodstavce"/>
    <w:link w:val="Zpat"/>
    <w:uiPriority w:val="99"/>
    <w:rsid w:val="007E5F5F"/>
  </w:style>
  <w:style w:type="paragraph" w:styleId="Textbubliny">
    <w:name w:val="Balloon Text"/>
    <w:basedOn w:val="Normln"/>
    <w:link w:val="TextbublinyChar"/>
    <w:uiPriority w:val="99"/>
    <w:semiHidden/>
    <w:unhideWhenUsed/>
    <w:rsid w:val="00C329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29E7"/>
    <w:rPr>
      <w:rFonts w:ascii="Tahoma" w:hAnsi="Tahoma" w:cs="Tahoma"/>
      <w:sz w:val="16"/>
      <w:szCs w:val="16"/>
    </w:rPr>
  </w:style>
  <w:style w:type="paragraph" w:customStyle="1" w:styleId="Formule">
    <w:name w:val="Formule"/>
    <w:basedOn w:val="Normln"/>
    <w:link w:val="FormuleChar"/>
    <w:qFormat/>
    <w:rsid w:val="003424DB"/>
    <w:pPr>
      <w:spacing w:after="0"/>
    </w:pPr>
    <w:rPr>
      <w:rFonts w:asciiTheme="majorHAnsi" w:eastAsiaTheme="majorEastAsia" w:hAnsiTheme="majorHAnsi" w:cstheme="majorBidi"/>
      <w:lang w:bidi="en-US"/>
    </w:rPr>
  </w:style>
  <w:style w:type="character" w:customStyle="1" w:styleId="FormuleChar">
    <w:name w:val="Formule Char"/>
    <w:basedOn w:val="Standardnpsmoodstavce"/>
    <w:link w:val="Formule"/>
    <w:rsid w:val="003424DB"/>
    <w:rPr>
      <w:rFonts w:asciiTheme="majorHAnsi" w:eastAsiaTheme="majorEastAsia" w:hAnsiTheme="majorHAnsi" w:cstheme="majorBidi"/>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862E1-3E6E-4318-8AB3-E2F082A0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3192</Words>
  <Characters>18837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UK FHS</Company>
  <LinksUpToDate>false</LinksUpToDate>
  <CharactersWithSpaces>21986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Holeček</dc:creator>
  <cp:lastModifiedBy>Tomáš Holeček</cp:lastModifiedBy>
  <cp:revision>2</cp:revision>
  <cp:lastPrinted>2012-08-24T08:23:00Z</cp:lastPrinted>
  <dcterms:created xsi:type="dcterms:W3CDTF">2012-08-27T06:52:00Z</dcterms:created>
  <dcterms:modified xsi:type="dcterms:W3CDTF">2012-08-27T06:52:00Z</dcterms:modified>
</cp:coreProperties>
</file>